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46" w:rsidRPr="00005D02" w:rsidRDefault="007C4446" w:rsidP="007C4446">
      <w:pPr>
        <w:jc w:val="center"/>
        <w:rPr>
          <w:rFonts w:ascii="Times New Roman" w:hAnsi="Times New Roman"/>
          <w:b/>
          <w:sz w:val="28"/>
          <w:szCs w:val="28"/>
        </w:rPr>
      </w:pPr>
      <w:r w:rsidRPr="00005D02">
        <w:rPr>
          <w:rFonts w:ascii="Times New Roman" w:hAnsi="Times New Roman"/>
          <w:b/>
          <w:sz w:val="28"/>
          <w:szCs w:val="28"/>
        </w:rPr>
        <w:t>Conferenza stampa organizzata dalla Procuratoria di San Marco</w:t>
      </w:r>
    </w:p>
    <w:p w:rsidR="007C4446" w:rsidRPr="00005D02" w:rsidRDefault="007C4446" w:rsidP="007C4446">
      <w:pPr>
        <w:jc w:val="center"/>
        <w:rPr>
          <w:rFonts w:ascii="Times New Roman" w:hAnsi="Times New Roman"/>
          <w:b/>
          <w:sz w:val="28"/>
          <w:szCs w:val="28"/>
        </w:rPr>
      </w:pPr>
      <w:r w:rsidRPr="00005D02">
        <w:rPr>
          <w:rFonts w:ascii="Times New Roman" w:hAnsi="Times New Roman"/>
          <w:b/>
          <w:sz w:val="28"/>
          <w:szCs w:val="28"/>
        </w:rPr>
        <w:t>per la presentazione del progetto del nuovo organo a canne</w:t>
      </w:r>
    </w:p>
    <w:p w:rsidR="007C4446" w:rsidRPr="00005D02" w:rsidRDefault="007C4446" w:rsidP="007C4446">
      <w:pPr>
        <w:jc w:val="center"/>
        <w:rPr>
          <w:rFonts w:ascii="Times New Roman" w:hAnsi="Times New Roman"/>
          <w:b/>
          <w:sz w:val="28"/>
          <w:szCs w:val="28"/>
        </w:rPr>
      </w:pPr>
      <w:r w:rsidRPr="00005D02">
        <w:rPr>
          <w:rFonts w:ascii="Times New Roman" w:hAnsi="Times New Roman"/>
          <w:b/>
          <w:sz w:val="28"/>
          <w:szCs w:val="28"/>
        </w:rPr>
        <w:t>della Basilica di San Marco</w:t>
      </w:r>
    </w:p>
    <w:p w:rsidR="007C4446" w:rsidRPr="00005D02" w:rsidRDefault="007C4446" w:rsidP="007C4446">
      <w:pPr>
        <w:jc w:val="center"/>
        <w:rPr>
          <w:rFonts w:ascii="Times New Roman" w:hAnsi="Times New Roman"/>
          <w:b/>
          <w:sz w:val="28"/>
          <w:szCs w:val="28"/>
        </w:rPr>
      </w:pPr>
      <w:r w:rsidRPr="00005D02">
        <w:rPr>
          <w:rFonts w:ascii="Times New Roman" w:hAnsi="Times New Roman"/>
          <w:b/>
          <w:sz w:val="28"/>
          <w:szCs w:val="28"/>
        </w:rPr>
        <w:t>(Venezia – Sala Sant’Apollonia, 10 febbraio 2026)</w:t>
      </w:r>
    </w:p>
    <w:p w:rsidR="007C4446" w:rsidRPr="00005D02" w:rsidRDefault="007C4446" w:rsidP="007C4446">
      <w:pPr>
        <w:jc w:val="center"/>
        <w:rPr>
          <w:rFonts w:ascii="Times New Roman" w:hAnsi="Times New Roman"/>
          <w:b/>
          <w:sz w:val="28"/>
          <w:szCs w:val="28"/>
        </w:rPr>
      </w:pPr>
      <w:r w:rsidRPr="00005D02">
        <w:rPr>
          <w:rFonts w:ascii="Times New Roman" w:hAnsi="Times New Roman"/>
          <w:b/>
          <w:sz w:val="28"/>
          <w:szCs w:val="28"/>
        </w:rPr>
        <w:t>Intervento del Patriarca Francesco Moraglia</w:t>
      </w:r>
    </w:p>
    <w:p w:rsidR="007C4446" w:rsidRPr="00005D02" w:rsidRDefault="007C4446" w:rsidP="00C53F76">
      <w:pPr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p w:rsidR="007C4446" w:rsidRPr="00005D02" w:rsidRDefault="007C4446" w:rsidP="00C53F76">
      <w:pPr>
        <w:rPr>
          <w:rFonts w:ascii="Times New Roman" w:hAnsi="Times New Roman"/>
          <w:sz w:val="28"/>
          <w:szCs w:val="28"/>
        </w:rPr>
      </w:pPr>
    </w:p>
    <w:p w:rsidR="007C4446" w:rsidRPr="00005D02" w:rsidRDefault="007C4446" w:rsidP="00C53F76">
      <w:pPr>
        <w:rPr>
          <w:rFonts w:ascii="Times New Roman" w:hAnsi="Times New Roman"/>
          <w:sz w:val="28"/>
          <w:szCs w:val="28"/>
        </w:rPr>
      </w:pPr>
    </w:p>
    <w:p w:rsidR="00D0527D" w:rsidRPr="00005D02" w:rsidRDefault="007C4446" w:rsidP="00C53F76">
      <w:pPr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>Gentili a</w:t>
      </w:r>
      <w:r w:rsidR="00D0527D" w:rsidRPr="00005D02">
        <w:rPr>
          <w:rFonts w:ascii="Times New Roman" w:hAnsi="Times New Roman"/>
          <w:sz w:val="28"/>
          <w:szCs w:val="28"/>
        </w:rPr>
        <w:t xml:space="preserve">utorità, </w:t>
      </w:r>
      <w:r w:rsidRPr="00005D02">
        <w:rPr>
          <w:rFonts w:ascii="Times New Roman" w:hAnsi="Times New Roman"/>
          <w:sz w:val="28"/>
          <w:szCs w:val="28"/>
        </w:rPr>
        <w:t>s</w:t>
      </w:r>
      <w:r w:rsidR="00D0527D" w:rsidRPr="00005D02">
        <w:rPr>
          <w:rFonts w:ascii="Times New Roman" w:hAnsi="Times New Roman"/>
          <w:sz w:val="28"/>
          <w:szCs w:val="28"/>
        </w:rPr>
        <w:t>ignore</w:t>
      </w:r>
      <w:r w:rsidRPr="00005D02">
        <w:rPr>
          <w:rFonts w:ascii="Times New Roman" w:hAnsi="Times New Roman"/>
          <w:sz w:val="28"/>
          <w:szCs w:val="28"/>
        </w:rPr>
        <w:t xml:space="preserve"> e</w:t>
      </w:r>
      <w:r w:rsidR="00D0527D" w:rsidRPr="00005D02">
        <w:rPr>
          <w:rFonts w:ascii="Times New Roman" w:hAnsi="Times New Roman"/>
          <w:sz w:val="28"/>
          <w:szCs w:val="28"/>
        </w:rPr>
        <w:t xml:space="preserve"> </w:t>
      </w:r>
      <w:r w:rsidRPr="00005D02">
        <w:rPr>
          <w:rFonts w:ascii="Times New Roman" w:hAnsi="Times New Roman"/>
          <w:sz w:val="28"/>
          <w:szCs w:val="28"/>
        </w:rPr>
        <w:t>s</w:t>
      </w:r>
      <w:r w:rsidR="00D0527D" w:rsidRPr="00005D02">
        <w:rPr>
          <w:rFonts w:ascii="Times New Roman" w:hAnsi="Times New Roman"/>
          <w:sz w:val="28"/>
          <w:szCs w:val="28"/>
        </w:rPr>
        <w:t>ignori,</w:t>
      </w:r>
    </w:p>
    <w:p w:rsidR="007C4446" w:rsidRPr="00005D02" w:rsidRDefault="007C4446" w:rsidP="00C53F76">
      <w:pPr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ab/>
        <w:t>nel mio intervento cercherò di soffermarmi – in una cultura e in un tempo in cui vige soprattutto il criterio e il pensiero “strumentale” – sul perché dell’iniziativa che viene intrapresa.</w:t>
      </w:r>
    </w:p>
    <w:p w:rsidR="007C4446" w:rsidRPr="00005D02" w:rsidRDefault="007C4446" w:rsidP="007C4446">
      <w:pPr>
        <w:jc w:val="both"/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ab/>
        <w:t>Non possiamo limitarci solamente a dire come sarà e come funzionerà questo organo; dobbiamo riflettere anche sul perché di questo investimento, elaborare un pensiero critico-oggettivo che ci aiuti</w:t>
      </w:r>
      <w:r w:rsidR="003D5E3D" w:rsidRPr="00005D02">
        <w:rPr>
          <w:rFonts w:ascii="Times New Roman" w:hAnsi="Times New Roman"/>
          <w:sz w:val="28"/>
          <w:szCs w:val="28"/>
        </w:rPr>
        <w:t>, appunto, a rispondere alla domanda fondamentale: perché questo organo?</w:t>
      </w:r>
    </w:p>
    <w:p w:rsidR="003D5E3D" w:rsidRPr="00005D02" w:rsidRDefault="003D5E3D" w:rsidP="007C4446">
      <w:pPr>
        <w:jc w:val="both"/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ab/>
        <w:t>Parto da un elemento che è “originario” per la comunità cristiana: l’organo aiuta a pregare. E la Basilica - che è conosciuta nel mondo come grande luogo d’arte, per le sue linee, per i suoi mosaici e per i suoi preziosi tesori - è soprattutto il luogo dove la comunità cristiana si incontra e prega.</w:t>
      </w:r>
    </w:p>
    <w:p w:rsidR="003D5E3D" w:rsidRPr="00005D02" w:rsidRDefault="003D5E3D" w:rsidP="003D5E3D">
      <w:pPr>
        <w:jc w:val="both"/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ab/>
        <w:t>Nel tentativo, quindi, di esprimere una ragione critica sul perché delle cose, desidero citare i</w:t>
      </w:r>
      <w:r w:rsidR="00A7732C" w:rsidRPr="00005D02">
        <w:rPr>
          <w:rFonts w:ascii="Times New Roman" w:hAnsi="Times New Roman"/>
          <w:sz w:val="28"/>
          <w:szCs w:val="28"/>
        </w:rPr>
        <w:t>l salmo 150</w:t>
      </w:r>
      <w:r w:rsidRPr="00005D02">
        <w:rPr>
          <w:rFonts w:ascii="Times New Roman" w:hAnsi="Times New Roman"/>
          <w:sz w:val="28"/>
          <w:szCs w:val="28"/>
        </w:rPr>
        <w:t xml:space="preserve"> (l’ultimo del Salterio, posto non casualmente proprio alla fine e la causa finale, lo sappiamo, è la più importante) che </w:t>
      </w:r>
      <w:r w:rsidR="00C53F76" w:rsidRPr="00005D02">
        <w:rPr>
          <w:rFonts w:ascii="Times New Roman" w:hAnsi="Times New Roman"/>
          <w:sz w:val="28"/>
          <w:szCs w:val="28"/>
        </w:rPr>
        <w:t xml:space="preserve">può </w:t>
      </w:r>
      <w:r w:rsidRPr="00005D02">
        <w:rPr>
          <w:rFonts w:ascii="Times New Roman" w:hAnsi="Times New Roman"/>
          <w:sz w:val="28"/>
          <w:szCs w:val="28"/>
        </w:rPr>
        <w:t>essere riassunto in quest’</w:t>
      </w:r>
      <w:r w:rsidR="00691273" w:rsidRPr="00005D02">
        <w:rPr>
          <w:rFonts w:ascii="Times New Roman" w:hAnsi="Times New Roman"/>
          <w:sz w:val="28"/>
          <w:szCs w:val="28"/>
        </w:rPr>
        <w:t>unica</w:t>
      </w:r>
      <w:r w:rsidR="00A7732C" w:rsidRPr="00005D02">
        <w:rPr>
          <w:rFonts w:ascii="Times New Roman" w:hAnsi="Times New Roman"/>
          <w:sz w:val="28"/>
          <w:szCs w:val="28"/>
        </w:rPr>
        <w:t xml:space="preserve"> affermazione</w:t>
      </w:r>
      <w:r w:rsidRPr="00005D02">
        <w:rPr>
          <w:rFonts w:ascii="Times New Roman" w:hAnsi="Times New Roman"/>
          <w:sz w:val="28"/>
          <w:szCs w:val="28"/>
        </w:rPr>
        <w:t xml:space="preserve">: </w:t>
      </w:r>
      <w:r w:rsidR="00C53F76" w:rsidRPr="00005D02">
        <w:rPr>
          <w:rFonts w:ascii="Times New Roman" w:hAnsi="Times New Roman"/>
          <w:i/>
          <w:sz w:val="28"/>
          <w:szCs w:val="28"/>
          <w:u w:val="single"/>
        </w:rPr>
        <w:t>da tutto il creato salga la lode a Dio</w:t>
      </w:r>
      <w:r w:rsidR="00962543" w:rsidRPr="00005D02">
        <w:rPr>
          <w:rFonts w:ascii="Times New Roman" w:hAnsi="Times New Roman"/>
          <w:sz w:val="28"/>
          <w:szCs w:val="28"/>
        </w:rPr>
        <w:t>.</w:t>
      </w:r>
      <w:r w:rsidRPr="00005D02">
        <w:rPr>
          <w:rFonts w:ascii="Times New Roman" w:hAnsi="Times New Roman"/>
          <w:sz w:val="28"/>
          <w:szCs w:val="28"/>
        </w:rPr>
        <w:t xml:space="preserve"> </w:t>
      </w:r>
    </w:p>
    <w:p w:rsidR="00C53F76" w:rsidRPr="00005D02" w:rsidRDefault="003D5E3D" w:rsidP="003D5E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 xml:space="preserve">L’ultimo salmo si esprime così: </w:t>
      </w:r>
      <w:r w:rsidRPr="00005D02">
        <w:rPr>
          <w:rFonts w:ascii="Times New Roman" w:hAnsi="Times New Roman"/>
          <w:i/>
          <w:sz w:val="28"/>
          <w:szCs w:val="28"/>
        </w:rPr>
        <w:t>“</w:t>
      </w:r>
      <w:r w:rsidR="00C53F76" w:rsidRPr="00005D02">
        <w:rPr>
          <w:rFonts w:ascii="Times New Roman" w:hAnsi="Times New Roman"/>
          <w:i/>
          <w:sz w:val="28"/>
          <w:szCs w:val="28"/>
        </w:rPr>
        <w:t>Lodate Dio nel suo santuario,</w:t>
      </w:r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r w:rsidR="00C53F76" w:rsidRPr="00005D02">
        <w:rPr>
          <w:rFonts w:ascii="Times New Roman" w:hAnsi="Times New Roman"/>
          <w:i/>
          <w:sz w:val="28"/>
          <w:szCs w:val="28"/>
        </w:rPr>
        <w:t>lodatelo nel suo maestoso firmamento.</w:t>
      </w:r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r w:rsidR="00C53F76" w:rsidRPr="00005D02">
        <w:rPr>
          <w:rFonts w:ascii="Times New Roman" w:hAnsi="Times New Roman"/>
          <w:i/>
          <w:sz w:val="28"/>
          <w:szCs w:val="28"/>
        </w:rPr>
        <w:t>Lodatelo per le sue imprese,</w:t>
      </w:r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r w:rsidR="00C53F76" w:rsidRPr="00005D02">
        <w:rPr>
          <w:rFonts w:ascii="Times New Roman" w:hAnsi="Times New Roman"/>
          <w:i/>
          <w:sz w:val="28"/>
          <w:szCs w:val="28"/>
        </w:rPr>
        <w:t>lodatelo per la sua immensa grandezza.</w:t>
      </w:r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r w:rsidR="00C53F76" w:rsidRPr="00005D02">
        <w:rPr>
          <w:rFonts w:ascii="Times New Roman" w:hAnsi="Times New Roman"/>
          <w:i/>
          <w:sz w:val="28"/>
          <w:szCs w:val="28"/>
        </w:rPr>
        <w:t>Lodatelo con il suono del corno,</w:t>
      </w:r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r w:rsidR="00C53F76" w:rsidRPr="00005D02">
        <w:rPr>
          <w:rFonts w:ascii="Times New Roman" w:hAnsi="Times New Roman"/>
          <w:i/>
          <w:sz w:val="28"/>
          <w:szCs w:val="28"/>
        </w:rPr>
        <w:t>lodatelo con l'arpa e la cetra.</w:t>
      </w:r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r w:rsidR="00C53F76" w:rsidRPr="00005D02">
        <w:rPr>
          <w:rFonts w:ascii="Times New Roman" w:hAnsi="Times New Roman"/>
          <w:i/>
          <w:sz w:val="28"/>
          <w:szCs w:val="28"/>
        </w:rPr>
        <w:t>Lodatelo con tamburelli e danze,</w:t>
      </w:r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r w:rsidR="00C53F76" w:rsidRPr="00005D02">
        <w:rPr>
          <w:rFonts w:ascii="Times New Roman" w:hAnsi="Times New Roman"/>
          <w:i/>
          <w:sz w:val="28"/>
          <w:szCs w:val="28"/>
        </w:rPr>
        <w:t>lodatelo sulle corde e con i flauti.</w:t>
      </w:r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r w:rsidR="00C53F76" w:rsidRPr="00005D02">
        <w:rPr>
          <w:rFonts w:ascii="Times New Roman" w:hAnsi="Times New Roman"/>
          <w:i/>
          <w:sz w:val="28"/>
          <w:szCs w:val="28"/>
        </w:rPr>
        <w:t>Lodatelo con cimbali sonori,</w:t>
      </w:r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r w:rsidR="00C53F76" w:rsidRPr="00005D02">
        <w:rPr>
          <w:rFonts w:ascii="Times New Roman" w:hAnsi="Times New Roman"/>
          <w:i/>
          <w:sz w:val="28"/>
          <w:szCs w:val="28"/>
        </w:rPr>
        <w:t>lodatelo con cimbali squillanti.</w:t>
      </w:r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r w:rsidR="00C53F76" w:rsidRPr="00005D02">
        <w:rPr>
          <w:rFonts w:ascii="Times New Roman" w:hAnsi="Times New Roman"/>
          <w:i/>
          <w:sz w:val="28"/>
          <w:szCs w:val="28"/>
        </w:rPr>
        <w:t>O</w:t>
      </w:r>
      <w:r w:rsidR="00962543" w:rsidRPr="00005D02">
        <w:rPr>
          <w:rFonts w:ascii="Times New Roman" w:hAnsi="Times New Roman"/>
          <w:i/>
          <w:sz w:val="28"/>
          <w:szCs w:val="28"/>
        </w:rPr>
        <w:t xml:space="preserve">gni vivente dia lode al </w:t>
      </w:r>
      <w:proofErr w:type="gramStart"/>
      <w:r w:rsidR="00962543" w:rsidRPr="00005D02">
        <w:rPr>
          <w:rFonts w:ascii="Times New Roman" w:hAnsi="Times New Roman"/>
          <w:i/>
          <w:sz w:val="28"/>
          <w:szCs w:val="28"/>
        </w:rPr>
        <w:t>Signore</w:t>
      </w:r>
      <w:r w:rsidRPr="00005D02">
        <w:rPr>
          <w:rFonts w:ascii="Times New Roman" w:hAnsi="Times New Roman"/>
          <w:i/>
          <w:sz w:val="28"/>
          <w:szCs w:val="28"/>
        </w:rPr>
        <w:t>“</w:t>
      </w:r>
      <w:r w:rsidRPr="00005D02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Pr="00005D02">
        <w:rPr>
          <w:rFonts w:ascii="Times New Roman" w:hAnsi="Times New Roman"/>
          <w:sz w:val="28"/>
          <w:szCs w:val="28"/>
        </w:rPr>
        <w:t>Sal 150,1-6)</w:t>
      </w:r>
      <w:r w:rsidR="00962543" w:rsidRPr="00005D02">
        <w:rPr>
          <w:rFonts w:ascii="Times New Roman" w:hAnsi="Times New Roman"/>
          <w:sz w:val="28"/>
          <w:szCs w:val="28"/>
        </w:rPr>
        <w:t>.</w:t>
      </w:r>
    </w:p>
    <w:p w:rsidR="003D5E3D" w:rsidRPr="00005D02" w:rsidRDefault="003D5E3D" w:rsidP="003D5E3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>Per noi la Basilica è soprattutto questo: è il luogo dove si incontra la comunità cristiana e compie l’atto più alto</w:t>
      </w:r>
      <w:r w:rsidR="00B86FD7" w:rsidRPr="00005D02">
        <w:rPr>
          <w:rFonts w:ascii="Times New Roman" w:hAnsi="Times New Roman"/>
          <w:sz w:val="28"/>
          <w:szCs w:val="28"/>
        </w:rPr>
        <w:t>, quello di lodare Dio.</w:t>
      </w:r>
    </w:p>
    <w:p w:rsidR="00C53F76" w:rsidRPr="00005D02" w:rsidRDefault="00B86FD7" w:rsidP="00B86FD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 xml:space="preserve">Richiamo qui alcuni punti, particolarmente significativi per il momento che stiamo vivendo, della costituzione conciliare </w:t>
      </w:r>
      <w:r w:rsidRPr="00005D02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Pr="00005D02">
        <w:rPr>
          <w:rFonts w:ascii="Times New Roman" w:hAnsi="Times New Roman"/>
          <w:i/>
          <w:sz w:val="28"/>
          <w:szCs w:val="28"/>
        </w:rPr>
        <w:t>Sacrosanctum</w:t>
      </w:r>
      <w:proofErr w:type="spellEnd"/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05D02">
        <w:rPr>
          <w:rFonts w:ascii="Times New Roman" w:hAnsi="Times New Roman"/>
          <w:i/>
          <w:sz w:val="28"/>
          <w:szCs w:val="28"/>
        </w:rPr>
        <w:t>Concilium</w:t>
      </w:r>
      <w:proofErr w:type="spellEnd"/>
      <w:r w:rsidRPr="00005D02">
        <w:rPr>
          <w:rFonts w:ascii="Times New Roman" w:hAnsi="Times New Roman"/>
          <w:i/>
          <w:sz w:val="28"/>
          <w:szCs w:val="28"/>
        </w:rPr>
        <w:t>”</w:t>
      </w:r>
      <w:r w:rsidRPr="00005D02">
        <w:rPr>
          <w:rFonts w:ascii="Times New Roman" w:hAnsi="Times New Roman"/>
          <w:sz w:val="28"/>
          <w:szCs w:val="28"/>
        </w:rPr>
        <w:t>; il n. 112 di questo testo</w:t>
      </w:r>
      <w:r w:rsidR="00C53F76" w:rsidRPr="00005D02">
        <w:rPr>
          <w:rFonts w:ascii="Times New Roman" w:hAnsi="Times New Roman"/>
          <w:sz w:val="28"/>
          <w:szCs w:val="28"/>
        </w:rPr>
        <w:t xml:space="preserve"> sottolinea che </w:t>
      </w:r>
      <w:r w:rsidRPr="00005D02">
        <w:rPr>
          <w:rFonts w:ascii="Times New Roman" w:hAnsi="Times New Roman"/>
          <w:i/>
          <w:sz w:val="28"/>
          <w:szCs w:val="28"/>
        </w:rPr>
        <w:t xml:space="preserve">“la tradizione musicale della Chiesa costituisce un </w:t>
      </w:r>
      <w:r w:rsidRPr="00005D02">
        <w:rPr>
          <w:rFonts w:ascii="Times New Roman" w:hAnsi="Times New Roman"/>
          <w:i/>
          <w:sz w:val="28"/>
          <w:szCs w:val="28"/>
        </w:rPr>
        <w:lastRenderedPageBreak/>
        <w:t>patrimonio d'inestimabile valore che eccelle tra le altre espressioni dell'arte”</w:t>
      </w:r>
      <w:r w:rsidRPr="00005D02">
        <w:rPr>
          <w:rFonts w:ascii="Times New Roman" w:hAnsi="Times New Roman"/>
          <w:sz w:val="28"/>
          <w:szCs w:val="28"/>
        </w:rPr>
        <w:t xml:space="preserve"> e i</w:t>
      </w:r>
      <w:r w:rsidR="00C53F76" w:rsidRPr="00005D02">
        <w:rPr>
          <w:rFonts w:ascii="Times New Roman" w:hAnsi="Times New Roman"/>
          <w:sz w:val="28"/>
          <w:szCs w:val="28"/>
        </w:rPr>
        <w:t>l canto sacro</w:t>
      </w:r>
      <w:r w:rsidRPr="00005D02">
        <w:rPr>
          <w:rFonts w:ascii="Times New Roman" w:hAnsi="Times New Roman"/>
          <w:sz w:val="28"/>
          <w:szCs w:val="28"/>
        </w:rPr>
        <w:t>,</w:t>
      </w:r>
      <w:r w:rsidR="00C53F76" w:rsidRPr="00005D02">
        <w:rPr>
          <w:rFonts w:ascii="Times New Roman" w:hAnsi="Times New Roman"/>
          <w:sz w:val="28"/>
          <w:szCs w:val="28"/>
        </w:rPr>
        <w:t xml:space="preserve"> unito alle parole</w:t>
      </w:r>
      <w:r w:rsidRPr="00005D02">
        <w:rPr>
          <w:rFonts w:ascii="Times New Roman" w:hAnsi="Times New Roman"/>
          <w:sz w:val="28"/>
          <w:szCs w:val="28"/>
        </w:rPr>
        <w:t>,</w:t>
      </w:r>
      <w:r w:rsidR="00C53F76" w:rsidRPr="00005D02">
        <w:rPr>
          <w:rFonts w:ascii="Times New Roman" w:hAnsi="Times New Roman"/>
          <w:sz w:val="28"/>
          <w:szCs w:val="28"/>
        </w:rPr>
        <w:t xml:space="preserve"> non è un semplice abbellimento ma è </w:t>
      </w:r>
      <w:r w:rsidRPr="00005D02">
        <w:rPr>
          <w:rFonts w:ascii="Times New Roman" w:hAnsi="Times New Roman"/>
          <w:i/>
          <w:sz w:val="28"/>
          <w:szCs w:val="28"/>
        </w:rPr>
        <w:t>“</w:t>
      </w:r>
      <w:r w:rsidR="00C53F76" w:rsidRPr="00005D02">
        <w:rPr>
          <w:rFonts w:ascii="Times New Roman" w:hAnsi="Times New Roman"/>
          <w:i/>
          <w:sz w:val="28"/>
          <w:szCs w:val="28"/>
        </w:rPr>
        <w:t>parte necessaria e integrante della liturgia solenne</w:t>
      </w:r>
      <w:r w:rsidRPr="00005D02">
        <w:rPr>
          <w:rFonts w:ascii="Times New Roman" w:hAnsi="Times New Roman"/>
          <w:i/>
          <w:sz w:val="28"/>
          <w:szCs w:val="28"/>
        </w:rPr>
        <w:t>”</w:t>
      </w:r>
      <w:r w:rsidR="00C53F76" w:rsidRPr="00005D02">
        <w:rPr>
          <w:rFonts w:ascii="Times New Roman" w:hAnsi="Times New Roman"/>
          <w:sz w:val="28"/>
          <w:szCs w:val="28"/>
        </w:rPr>
        <w:t>.</w:t>
      </w:r>
      <w:r w:rsidRPr="00005D02">
        <w:rPr>
          <w:rFonts w:ascii="Times New Roman" w:hAnsi="Times New Roman"/>
          <w:sz w:val="28"/>
          <w:szCs w:val="28"/>
        </w:rPr>
        <w:t xml:space="preserve"> Se la parola è caratteristica fondante dell’uomo, il canto appartiene da sempre alla comunicazione umana ed ecco nella comunità cristiana il canto sacro, il canto liturgico.</w:t>
      </w:r>
    </w:p>
    <w:p w:rsidR="00C53F76" w:rsidRPr="00005D02" w:rsidRDefault="00D0527D" w:rsidP="00B86FD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>La</w:t>
      </w:r>
      <w:r w:rsidR="00C53F76" w:rsidRPr="00005D02">
        <w:rPr>
          <w:rFonts w:ascii="Times New Roman" w:hAnsi="Times New Roman"/>
          <w:sz w:val="28"/>
          <w:szCs w:val="28"/>
        </w:rPr>
        <w:t xml:space="preserve"> musica sacra</w:t>
      </w:r>
      <w:r w:rsidR="00B41886" w:rsidRPr="00005D02">
        <w:rPr>
          <w:rFonts w:ascii="Times New Roman" w:hAnsi="Times New Roman"/>
          <w:sz w:val="28"/>
          <w:szCs w:val="28"/>
        </w:rPr>
        <w:t xml:space="preserve"> -</w:t>
      </w:r>
      <w:r w:rsidR="00B86FD7" w:rsidRPr="00005D02">
        <w:rPr>
          <w:rFonts w:ascii="Times New Roman" w:hAnsi="Times New Roman"/>
          <w:sz w:val="28"/>
          <w:szCs w:val="28"/>
        </w:rPr>
        <w:t xml:space="preserve"> per il crist</w:t>
      </w:r>
      <w:r w:rsidR="00B41886" w:rsidRPr="00005D02">
        <w:rPr>
          <w:rFonts w:ascii="Times New Roman" w:hAnsi="Times New Roman"/>
          <w:sz w:val="28"/>
          <w:szCs w:val="28"/>
        </w:rPr>
        <w:t>iano, per la comunità cristiana -</w:t>
      </w:r>
      <w:r w:rsidR="00C53F76" w:rsidRPr="00005D02">
        <w:rPr>
          <w:rFonts w:ascii="Times New Roman" w:hAnsi="Times New Roman"/>
          <w:sz w:val="28"/>
          <w:szCs w:val="28"/>
        </w:rPr>
        <w:t xml:space="preserve"> è finalizzata alla gloria di Dio e</w:t>
      </w:r>
      <w:r w:rsidR="00B86FD7" w:rsidRPr="00005D02">
        <w:rPr>
          <w:rFonts w:ascii="Times New Roman" w:hAnsi="Times New Roman"/>
          <w:sz w:val="28"/>
          <w:szCs w:val="28"/>
        </w:rPr>
        <w:t xml:space="preserve"> alla santificazione dei fedeli ed è </w:t>
      </w:r>
      <w:r w:rsidR="00B86FD7" w:rsidRPr="00005D02">
        <w:rPr>
          <w:rFonts w:ascii="Times New Roman" w:hAnsi="Times New Roman"/>
          <w:i/>
          <w:sz w:val="28"/>
          <w:szCs w:val="28"/>
        </w:rPr>
        <w:t>“</w:t>
      </w:r>
      <w:r w:rsidR="00C53F76" w:rsidRPr="00005D02">
        <w:rPr>
          <w:rFonts w:ascii="Times New Roman" w:hAnsi="Times New Roman"/>
          <w:i/>
          <w:sz w:val="28"/>
          <w:szCs w:val="28"/>
        </w:rPr>
        <w:t>tanto più santa quanto più strettamente unita all'azione liturgica</w:t>
      </w:r>
      <w:r w:rsidR="00B86FD7" w:rsidRPr="00005D02">
        <w:rPr>
          <w:rFonts w:ascii="Times New Roman" w:hAnsi="Times New Roman"/>
          <w:i/>
          <w:sz w:val="28"/>
          <w:szCs w:val="28"/>
        </w:rPr>
        <w:t>”</w:t>
      </w:r>
      <w:r w:rsidR="00B41886" w:rsidRPr="00005D02">
        <w:rPr>
          <w:rFonts w:ascii="Times New Roman" w:hAnsi="Times New Roman"/>
          <w:sz w:val="28"/>
          <w:szCs w:val="28"/>
        </w:rPr>
        <w:t>, os</w:t>
      </w:r>
      <w:r w:rsidR="003E6A1C" w:rsidRPr="00005D02">
        <w:rPr>
          <w:rFonts w:ascii="Times New Roman" w:hAnsi="Times New Roman"/>
          <w:sz w:val="28"/>
          <w:szCs w:val="28"/>
        </w:rPr>
        <w:t xml:space="preserve">sia </w:t>
      </w:r>
      <w:r w:rsidR="00B41886" w:rsidRPr="00005D02">
        <w:rPr>
          <w:rFonts w:ascii="Times New Roman" w:hAnsi="Times New Roman"/>
          <w:sz w:val="28"/>
          <w:szCs w:val="28"/>
        </w:rPr>
        <w:t>quando la musica sa unire ed esprime il mistero contenuto nella liturgia.</w:t>
      </w:r>
    </w:p>
    <w:p w:rsidR="00C53F76" w:rsidRPr="00005D02" w:rsidRDefault="00B41886" w:rsidP="00B4188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 xml:space="preserve">Sempre la </w:t>
      </w:r>
      <w:r w:rsidRPr="00005D02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Pr="00005D02">
        <w:rPr>
          <w:rFonts w:ascii="Times New Roman" w:hAnsi="Times New Roman"/>
          <w:i/>
          <w:sz w:val="28"/>
          <w:szCs w:val="28"/>
        </w:rPr>
        <w:t>Sacrosanctum</w:t>
      </w:r>
      <w:proofErr w:type="spellEnd"/>
      <w:r w:rsidRPr="00005D0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005D02">
        <w:rPr>
          <w:rFonts w:ascii="Times New Roman" w:hAnsi="Times New Roman"/>
          <w:i/>
          <w:sz w:val="28"/>
          <w:szCs w:val="28"/>
        </w:rPr>
        <w:t>Concilium</w:t>
      </w:r>
      <w:proofErr w:type="spellEnd"/>
      <w:r w:rsidRPr="00005D02">
        <w:rPr>
          <w:rFonts w:ascii="Times New Roman" w:hAnsi="Times New Roman"/>
          <w:i/>
          <w:sz w:val="28"/>
          <w:szCs w:val="28"/>
        </w:rPr>
        <w:t>”</w:t>
      </w:r>
      <w:r w:rsidRPr="00005D02">
        <w:rPr>
          <w:rFonts w:ascii="Times New Roman" w:hAnsi="Times New Roman"/>
          <w:sz w:val="28"/>
          <w:szCs w:val="28"/>
        </w:rPr>
        <w:t xml:space="preserve">  al</w:t>
      </w:r>
      <w:proofErr w:type="gramEnd"/>
      <w:r w:rsidRPr="00005D02">
        <w:rPr>
          <w:rFonts w:ascii="Times New Roman" w:hAnsi="Times New Roman"/>
          <w:sz w:val="28"/>
          <w:szCs w:val="28"/>
        </w:rPr>
        <w:t xml:space="preserve"> n. 120 si </w:t>
      </w:r>
      <w:r w:rsidR="00C53F76" w:rsidRPr="00005D02">
        <w:rPr>
          <w:rFonts w:ascii="Times New Roman" w:hAnsi="Times New Roman"/>
          <w:sz w:val="28"/>
          <w:szCs w:val="28"/>
        </w:rPr>
        <w:t>sancisce la posizione privilegiata dell'organo a canne nella Chiesa latina</w:t>
      </w:r>
      <w:r w:rsidRPr="00005D02">
        <w:rPr>
          <w:rFonts w:ascii="Times New Roman" w:hAnsi="Times New Roman"/>
          <w:sz w:val="28"/>
          <w:szCs w:val="28"/>
        </w:rPr>
        <w:t xml:space="preserve">: </w:t>
      </w:r>
      <w:r w:rsidRPr="00005D02">
        <w:rPr>
          <w:rFonts w:ascii="Times New Roman" w:hAnsi="Times New Roman"/>
          <w:i/>
          <w:sz w:val="28"/>
          <w:szCs w:val="28"/>
        </w:rPr>
        <w:t>“Nella Chiesa latina si abbia in grande onore l'organo a canne, strumento musicale tradizionale, il cui suono è in grado di aggiungere un notevole splendore alle cerimonie della Chiesa, e di elevare potentemente gli animi a Dio e alle cose celesti”</w:t>
      </w:r>
      <w:r w:rsidRPr="00005D02">
        <w:rPr>
          <w:rFonts w:ascii="Times New Roman" w:hAnsi="Times New Roman"/>
          <w:sz w:val="28"/>
          <w:szCs w:val="28"/>
        </w:rPr>
        <w:t>.</w:t>
      </w:r>
      <w:r w:rsidR="00C53F76" w:rsidRPr="00005D02">
        <w:rPr>
          <w:rFonts w:ascii="Times New Roman" w:hAnsi="Times New Roman"/>
          <w:sz w:val="28"/>
          <w:szCs w:val="28"/>
        </w:rPr>
        <w:t> </w:t>
      </w:r>
      <w:r w:rsidRPr="00005D02">
        <w:rPr>
          <w:rFonts w:ascii="Times New Roman" w:hAnsi="Times New Roman"/>
          <w:sz w:val="28"/>
          <w:szCs w:val="28"/>
        </w:rPr>
        <w:t>L’organo è, quindi, il</w:t>
      </w:r>
      <w:r w:rsidR="005F7220" w:rsidRPr="00005D02">
        <w:rPr>
          <w:rFonts w:ascii="Times New Roman" w:hAnsi="Times New Roman"/>
          <w:sz w:val="28"/>
          <w:szCs w:val="28"/>
        </w:rPr>
        <w:t xml:space="preserve"> “re” degli strumenti musicali per la musica liturgica.</w:t>
      </w:r>
      <w:r w:rsidRPr="00005D02">
        <w:rPr>
          <w:rFonts w:ascii="Times New Roman" w:hAnsi="Times New Roman"/>
          <w:sz w:val="28"/>
          <w:szCs w:val="28"/>
        </w:rPr>
        <w:t xml:space="preserve"> </w:t>
      </w:r>
      <w:r w:rsidR="00C53F76" w:rsidRPr="00005D02">
        <w:rPr>
          <w:rFonts w:ascii="Times New Roman" w:hAnsi="Times New Roman"/>
          <w:bCs/>
          <w:sz w:val="28"/>
          <w:szCs w:val="28"/>
        </w:rPr>
        <w:t>Altri strumenti</w:t>
      </w:r>
      <w:r w:rsidRPr="00005D02">
        <w:rPr>
          <w:rFonts w:ascii="Times New Roman" w:hAnsi="Times New Roman"/>
          <w:bCs/>
          <w:sz w:val="28"/>
          <w:szCs w:val="28"/>
        </w:rPr>
        <w:t xml:space="preserve"> p</w:t>
      </w:r>
      <w:r w:rsidR="00C53F76" w:rsidRPr="00005D02">
        <w:rPr>
          <w:rFonts w:ascii="Times New Roman" w:hAnsi="Times New Roman"/>
          <w:sz w:val="28"/>
          <w:szCs w:val="28"/>
        </w:rPr>
        <w:t>ossono essere ammessi, a giudizio della competente autorità, purché adatti all'uso sacro. </w:t>
      </w:r>
    </w:p>
    <w:p w:rsidR="00B41886" w:rsidRPr="00005D02" w:rsidRDefault="00B41886" w:rsidP="00B4188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 xml:space="preserve">Segnalo, infine, perché mi ha sempre affascinato un passaggio del discorso di Benedetto XVI, tenuto nel 2006 per </w:t>
      </w:r>
      <w:r w:rsidR="00C53F76" w:rsidRPr="00005D02">
        <w:rPr>
          <w:rFonts w:ascii="Times New Roman" w:hAnsi="Times New Roman"/>
          <w:sz w:val="28"/>
          <w:szCs w:val="28"/>
        </w:rPr>
        <w:t xml:space="preserve">l'inaugurazione </w:t>
      </w:r>
      <w:r w:rsidRPr="00005D02">
        <w:rPr>
          <w:rFonts w:ascii="Times New Roman" w:hAnsi="Times New Roman"/>
          <w:sz w:val="28"/>
          <w:szCs w:val="28"/>
        </w:rPr>
        <w:t>di un organo a canne nella</w:t>
      </w:r>
      <w:r w:rsidRPr="00005D0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05D02">
        <w:rPr>
          <w:rFonts w:ascii="Times New Roman" w:hAnsi="Times New Roman"/>
          <w:iCs/>
          <w:sz w:val="28"/>
          <w:szCs w:val="28"/>
        </w:rPr>
        <w:t xml:space="preserve">Alte </w:t>
      </w:r>
      <w:proofErr w:type="spellStart"/>
      <w:r w:rsidRPr="00005D02">
        <w:rPr>
          <w:rFonts w:ascii="Times New Roman" w:hAnsi="Times New Roman"/>
          <w:iCs/>
          <w:sz w:val="28"/>
          <w:szCs w:val="28"/>
        </w:rPr>
        <w:t>Kapelle</w:t>
      </w:r>
      <w:proofErr w:type="spellEnd"/>
      <w:r w:rsidRPr="00005D02">
        <w:rPr>
          <w:rFonts w:ascii="Times New Roman" w:hAnsi="Times New Roman"/>
          <w:iCs/>
          <w:sz w:val="28"/>
          <w:szCs w:val="28"/>
        </w:rPr>
        <w:t xml:space="preserve"> di Regensburg</w:t>
      </w:r>
      <w:r w:rsidRPr="00005D02">
        <w:rPr>
          <w:rFonts w:ascii="Times New Roman" w:hAnsi="Times New Roman"/>
          <w:sz w:val="28"/>
          <w:szCs w:val="28"/>
        </w:rPr>
        <w:t>.</w:t>
      </w:r>
      <w:r w:rsidR="00C53F76" w:rsidRPr="00005D02">
        <w:rPr>
          <w:rFonts w:ascii="Times New Roman" w:hAnsi="Times New Roman"/>
          <w:sz w:val="28"/>
          <w:szCs w:val="28"/>
        </w:rPr>
        <w:t xml:space="preserve"> </w:t>
      </w:r>
      <w:r w:rsidRPr="00005D02">
        <w:rPr>
          <w:rFonts w:ascii="Times New Roman" w:hAnsi="Times New Roman"/>
          <w:sz w:val="28"/>
          <w:szCs w:val="28"/>
        </w:rPr>
        <w:t>In quelle occasione il Papa svolse</w:t>
      </w:r>
      <w:r w:rsidR="00A7732C" w:rsidRPr="00005D02">
        <w:rPr>
          <w:rFonts w:ascii="Times New Roman" w:hAnsi="Times New Roman"/>
          <w:sz w:val="28"/>
          <w:szCs w:val="28"/>
        </w:rPr>
        <w:t xml:space="preserve"> alcune attualissime riflessioni </w:t>
      </w:r>
      <w:r w:rsidR="00C53F76" w:rsidRPr="00005D02">
        <w:rPr>
          <w:rFonts w:ascii="Times New Roman" w:hAnsi="Times New Roman"/>
          <w:sz w:val="28"/>
          <w:szCs w:val="28"/>
        </w:rPr>
        <w:t>teologico-musicali</w:t>
      </w:r>
      <w:r w:rsidR="00A7732C" w:rsidRPr="00005D02">
        <w:rPr>
          <w:rFonts w:ascii="Times New Roman" w:hAnsi="Times New Roman"/>
          <w:sz w:val="28"/>
          <w:szCs w:val="28"/>
        </w:rPr>
        <w:t xml:space="preserve"> proprio su tale strumento</w:t>
      </w:r>
      <w:r w:rsidRPr="00005D02">
        <w:rPr>
          <w:rFonts w:ascii="Times New Roman" w:hAnsi="Times New Roman"/>
          <w:sz w:val="28"/>
          <w:szCs w:val="28"/>
        </w:rPr>
        <w:t xml:space="preserve">: </w:t>
      </w:r>
      <w:r w:rsidRPr="00005D02">
        <w:rPr>
          <w:rFonts w:ascii="Times New Roman" w:hAnsi="Times New Roman"/>
          <w:i/>
          <w:sz w:val="28"/>
          <w:szCs w:val="28"/>
        </w:rPr>
        <w:t xml:space="preserve">“L'organo (…) riprende tutti i suoni della creazione e dà risonanza alla pienezza dei sentimenti umani, dalla gioia alla tristezza, dalla lode fino al lamento. Inoltre, trascendendo come ogni musica di qualità la sfera semplicemente umana, rimanda al divino. </w:t>
      </w:r>
      <w:r w:rsidR="00B935BF" w:rsidRPr="00005D02">
        <w:rPr>
          <w:rFonts w:ascii="Times New Roman" w:hAnsi="Times New Roman"/>
          <w:i/>
          <w:sz w:val="28"/>
          <w:szCs w:val="28"/>
        </w:rPr>
        <w:t>La grande varietà dei timbri dell'organo, dal piano fino al fortissimo travolgente, ne fa uno strumento superiore a tutti gli altri. Esso è in grado di dare risonanza a tutti gli ambiti dell'esistenza umana. Le molteplici possibilità dell'organo ci ricordano in qualche modo l'immensità e la magnificenza di Dio”</w:t>
      </w:r>
      <w:r w:rsidR="00B935BF" w:rsidRPr="00005D02">
        <w:rPr>
          <w:rFonts w:ascii="Times New Roman" w:hAnsi="Times New Roman"/>
          <w:sz w:val="28"/>
          <w:szCs w:val="28"/>
        </w:rPr>
        <w:t xml:space="preserve"> (Benedetto XVI, </w:t>
      </w:r>
      <w:r w:rsidR="00B935BF" w:rsidRPr="00005D02">
        <w:rPr>
          <w:rFonts w:ascii="Times New Roman" w:hAnsi="Times New Roman"/>
          <w:i/>
          <w:sz w:val="28"/>
          <w:szCs w:val="28"/>
        </w:rPr>
        <w:t xml:space="preserve">Discorso per la benedizione del nuovo organo della Alte </w:t>
      </w:r>
      <w:proofErr w:type="spellStart"/>
      <w:r w:rsidR="00B935BF" w:rsidRPr="00005D02">
        <w:rPr>
          <w:rFonts w:ascii="Times New Roman" w:hAnsi="Times New Roman"/>
          <w:i/>
          <w:sz w:val="28"/>
          <w:szCs w:val="28"/>
        </w:rPr>
        <w:t>Kapelle</w:t>
      </w:r>
      <w:proofErr w:type="spellEnd"/>
      <w:r w:rsidR="00B935BF" w:rsidRPr="00005D02">
        <w:rPr>
          <w:rFonts w:ascii="Times New Roman" w:hAnsi="Times New Roman"/>
          <w:i/>
          <w:sz w:val="28"/>
          <w:szCs w:val="28"/>
        </w:rPr>
        <w:t xml:space="preserve"> di </w:t>
      </w:r>
      <w:proofErr w:type="spellStart"/>
      <w:r w:rsidR="00B935BF" w:rsidRPr="00005D02">
        <w:rPr>
          <w:rFonts w:ascii="Times New Roman" w:hAnsi="Times New Roman"/>
          <w:i/>
          <w:sz w:val="28"/>
          <w:szCs w:val="28"/>
        </w:rPr>
        <w:t>Reensburg</w:t>
      </w:r>
      <w:proofErr w:type="spellEnd"/>
      <w:r w:rsidR="00B935BF" w:rsidRPr="00005D02">
        <w:rPr>
          <w:rFonts w:ascii="Times New Roman" w:hAnsi="Times New Roman"/>
          <w:sz w:val="28"/>
          <w:szCs w:val="28"/>
        </w:rPr>
        <w:t>, 13 settembre 2006).</w:t>
      </w:r>
    </w:p>
    <w:p w:rsidR="00B935BF" w:rsidRPr="00005D02" w:rsidRDefault="00B935BF" w:rsidP="00B935B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sz w:val="28"/>
          <w:szCs w:val="28"/>
        </w:rPr>
        <w:t>Una città senza Dio è una città costruita contro l’uomo, il Novecento ce l’ha detto in tutti i modi.</w:t>
      </w:r>
    </w:p>
    <w:p w:rsidR="00C53F76" w:rsidRPr="00005D02" w:rsidRDefault="00A7732C" w:rsidP="00B935B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05D02">
        <w:rPr>
          <w:rFonts w:ascii="Times New Roman" w:hAnsi="Times New Roman"/>
          <w:bCs/>
          <w:sz w:val="28"/>
          <w:szCs w:val="28"/>
        </w:rPr>
        <w:t>La musica</w:t>
      </w:r>
      <w:r w:rsidRPr="00005D02">
        <w:rPr>
          <w:rFonts w:ascii="Times New Roman" w:hAnsi="Times New Roman"/>
          <w:sz w:val="28"/>
          <w:szCs w:val="28"/>
        </w:rPr>
        <w:t xml:space="preserve"> e l</w:t>
      </w:r>
      <w:r w:rsidR="005F7220" w:rsidRPr="00005D02">
        <w:rPr>
          <w:rFonts w:ascii="Times New Roman" w:hAnsi="Times New Roman"/>
          <w:sz w:val="28"/>
          <w:szCs w:val="28"/>
        </w:rPr>
        <w:t>’o</w:t>
      </w:r>
      <w:r w:rsidR="00691273" w:rsidRPr="00005D02">
        <w:rPr>
          <w:rFonts w:ascii="Times New Roman" w:hAnsi="Times New Roman"/>
          <w:sz w:val="28"/>
          <w:szCs w:val="28"/>
        </w:rPr>
        <w:t xml:space="preserve">rgano </w:t>
      </w:r>
      <w:r w:rsidR="00B935BF" w:rsidRPr="00005D02">
        <w:rPr>
          <w:rFonts w:ascii="Times New Roman" w:hAnsi="Times New Roman"/>
          <w:sz w:val="28"/>
          <w:szCs w:val="28"/>
        </w:rPr>
        <w:t xml:space="preserve">- </w:t>
      </w:r>
      <w:r w:rsidRPr="00005D02">
        <w:rPr>
          <w:rFonts w:ascii="Times New Roman" w:hAnsi="Times New Roman"/>
          <w:sz w:val="28"/>
          <w:szCs w:val="28"/>
        </w:rPr>
        <w:t>strumento particolarment</w:t>
      </w:r>
      <w:r w:rsidR="00691273" w:rsidRPr="00005D02">
        <w:rPr>
          <w:rFonts w:ascii="Times New Roman" w:hAnsi="Times New Roman"/>
          <w:sz w:val="28"/>
          <w:szCs w:val="28"/>
        </w:rPr>
        <w:t>e idoneo ad esprimere la musica</w:t>
      </w:r>
      <w:r w:rsidRPr="00005D02">
        <w:rPr>
          <w:rFonts w:ascii="Times New Roman" w:hAnsi="Times New Roman"/>
          <w:sz w:val="28"/>
          <w:szCs w:val="28"/>
        </w:rPr>
        <w:t xml:space="preserve"> </w:t>
      </w:r>
      <w:r w:rsidR="00B935BF" w:rsidRPr="00005D02">
        <w:rPr>
          <w:rFonts w:ascii="Times New Roman" w:hAnsi="Times New Roman"/>
          <w:sz w:val="28"/>
          <w:szCs w:val="28"/>
        </w:rPr>
        <w:t xml:space="preserve">- </w:t>
      </w:r>
      <w:r w:rsidRPr="00005D02">
        <w:rPr>
          <w:rFonts w:ascii="Times New Roman" w:hAnsi="Times New Roman"/>
          <w:sz w:val="28"/>
          <w:szCs w:val="28"/>
        </w:rPr>
        <w:t>n</w:t>
      </w:r>
      <w:r w:rsidR="00691273" w:rsidRPr="00005D02">
        <w:rPr>
          <w:rFonts w:ascii="Times New Roman" w:hAnsi="Times New Roman"/>
          <w:sz w:val="28"/>
          <w:szCs w:val="28"/>
        </w:rPr>
        <w:t>on è</w:t>
      </w:r>
      <w:r w:rsidR="00B935BF" w:rsidRPr="00005D02">
        <w:rPr>
          <w:rFonts w:ascii="Times New Roman" w:hAnsi="Times New Roman"/>
          <w:sz w:val="28"/>
          <w:szCs w:val="28"/>
        </w:rPr>
        <w:t xml:space="preserve"> quindi un’</w:t>
      </w:r>
      <w:r w:rsidR="00C53F76" w:rsidRPr="00005D02">
        <w:rPr>
          <w:rFonts w:ascii="Times New Roman" w:hAnsi="Times New Roman"/>
          <w:sz w:val="28"/>
          <w:szCs w:val="28"/>
        </w:rPr>
        <w:t xml:space="preserve">aggiunta decorativa, ma parte </w:t>
      </w:r>
      <w:r w:rsidR="00B935BF" w:rsidRPr="00005D02">
        <w:rPr>
          <w:rFonts w:ascii="Times New Roman" w:hAnsi="Times New Roman"/>
          <w:sz w:val="28"/>
          <w:szCs w:val="28"/>
        </w:rPr>
        <w:t xml:space="preserve">intrinseca </w:t>
      </w:r>
      <w:r w:rsidR="00C53F76" w:rsidRPr="00005D02">
        <w:rPr>
          <w:rFonts w:ascii="Times New Roman" w:hAnsi="Times New Roman"/>
          <w:sz w:val="28"/>
          <w:szCs w:val="28"/>
        </w:rPr>
        <w:t>dell'attuazione liturgica e modo di partecipazione attiva. </w:t>
      </w:r>
      <w:r w:rsidR="00B935BF" w:rsidRPr="00005D02">
        <w:rPr>
          <w:rFonts w:ascii="Times New Roman" w:hAnsi="Times New Roman"/>
          <w:sz w:val="28"/>
          <w:szCs w:val="28"/>
        </w:rPr>
        <w:t xml:space="preserve">In </w:t>
      </w:r>
      <w:r w:rsidR="00691273" w:rsidRPr="00005D02">
        <w:rPr>
          <w:rFonts w:ascii="Times New Roman" w:hAnsi="Times New Roman"/>
          <w:sz w:val="28"/>
          <w:szCs w:val="28"/>
        </w:rPr>
        <w:t>sintesi</w:t>
      </w:r>
      <w:r w:rsidR="00B935BF" w:rsidRPr="00005D02">
        <w:rPr>
          <w:rFonts w:ascii="Times New Roman" w:hAnsi="Times New Roman"/>
          <w:sz w:val="28"/>
          <w:szCs w:val="28"/>
        </w:rPr>
        <w:t xml:space="preserve">, </w:t>
      </w:r>
      <w:r w:rsidR="00691273" w:rsidRPr="00005D02">
        <w:rPr>
          <w:rFonts w:ascii="Times New Roman" w:hAnsi="Times New Roman"/>
          <w:sz w:val="28"/>
          <w:szCs w:val="28"/>
        </w:rPr>
        <w:t>l'organo non è solo uno strumento musicale ma</w:t>
      </w:r>
      <w:r w:rsidR="00B935BF" w:rsidRPr="00005D02">
        <w:rPr>
          <w:rFonts w:ascii="Times New Roman" w:hAnsi="Times New Roman"/>
          <w:sz w:val="28"/>
          <w:szCs w:val="28"/>
        </w:rPr>
        <w:t xml:space="preserve"> è un ministero e un servizio al</w:t>
      </w:r>
      <w:r w:rsidR="00C53F76" w:rsidRPr="00005D02">
        <w:rPr>
          <w:rFonts w:ascii="Times New Roman" w:hAnsi="Times New Roman"/>
          <w:sz w:val="28"/>
          <w:szCs w:val="28"/>
        </w:rPr>
        <w:t>la bellezza inserito nella celebrazione cristiana. </w:t>
      </w:r>
    </w:p>
    <w:p w:rsidR="00B935BF" w:rsidRPr="00005D02" w:rsidRDefault="00C53F76" w:rsidP="00B935BF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5D02">
        <w:rPr>
          <w:rFonts w:ascii="Times New Roman" w:hAnsi="Times New Roman"/>
          <w:i/>
          <w:sz w:val="28"/>
          <w:szCs w:val="28"/>
        </w:rPr>
        <w:t>”</w:t>
      </w:r>
      <w:r w:rsidR="00691273" w:rsidRPr="00005D02">
        <w:rPr>
          <w:rFonts w:ascii="Times New Roman" w:hAnsi="Times New Roman"/>
          <w:i/>
          <w:sz w:val="28"/>
          <w:szCs w:val="28"/>
        </w:rPr>
        <w:t>Il</w:t>
      </w:r>
      <w:proofErr w:type="gramEnd"/>
      <w:r w:rsidR="00691273" w:rsidRPr="00005D02">
        <w:rPr>
          <w:rFonts w:ascii="Times New Roman" w:hAnsi="Times New Roman"/>
          <w:i/>
          <w:sz w:val="28"/>
          <w:szCs w:val="28"/>
        </w:rPr>
        <w:t xml:space="preserve"> sal</w:t>
      </w:r>
      <w:r w:rsidR="00B935BF" w:rsidRPr="00005D02">
        <w:rPr>
          <w:rFonts w:ascii="Times New Roman" w:hAnsi="Times New Roman"/>
          <w:i/>
          <w:sz w:val="28"/>
          <w:szCs w:val="28"/>
        </w:rPr>
        <w:t>mo</w:t>
      </w:r>
      <w:r w:rsidR="00691273" w:rsidRPr="00005D02">
        <w:rPr>
          <w:rFonts w:ascii="Times New Roman" w:hAnsi="Times New Roman"/>
          <w:i/>
          <w:sz w:val="28"/>
          <w:szCs w:val="28"/>
        </w:rPr>
        <w:t xml:space="preserve"> 150 </w:t>
      </w:r>
      <w:r w:rsidRPr="00005D02">
        <w:rPr>
          <w:rFonts w:ascii="Times New Roman" w:hAnsi="Times New Roman"/>
          <w:i/>
          <w:sz w:val="28"/>
          <w:szCs w:val="28"/>
        </w:rPr>
        <w:t xml:space="preserve">parla di trombe e flauti, di arpe e cetre, di cembali e timpani: tutti questi strumenti musicali sono chiamati a dare il loro contributo alla lode del Dio trinitario. In un organo, le numerose canne e i registri devono formare un'unità. Se qua o là qualcosa si blocca, se una canna è stonata, questo in un primo momento è </w:t>
      </w:r>
      <w:r w:rsidRPr="00005D02">
        <w:rPr>
          <w:rFonts w:ascii="Times New Roman" w:hAnsi="Times New Roman"/>
          <w:i/>
          <w:sz w:val="28"/>
          <w:szCs w:val="28"/>
        </w:rPr>
        <w:lastRenderedPageBreak/>
        <w:t xml:space="preserve">percettibile forse soltanto da un orecchio esercitato. Ma se più canne non sono più ben intonate, allora si hanno delle stonature e la cosa comincia a divenire insopportabile”. </w:t>
      </w:r>
      <w:r w:rsidR="00B935BF" w:rsidRPr="00005D02">
        <w:rPr>
          <w:rFonts w:ascii="Times New Roman" w:hAnsi="Times New Roman"/>
          <w:sz w:val="28"/>
          <w:szCs w:val="28"/>
        </w:rPr>
        <w:t xml:space="preserve">(Benedetto XVI, </w:t>
      </w:r>
      <w:r w:rsidR="00B935BF" w:rsidRPr="00005D02">
        <w:rPr>
          <w:rFonts w:ascii="Times New Roman" w:hAnsi="Times New Roman"/>
          <w:i/>
          <w:sz w:val="28"/>
          <w:szCs w:val="28"/>
        </w:rPr>
        <w:t xml:space="preserve">Discorso per la benedizione del nuovo organo della Alte </w:t>
      </w:r>
      <w:proofErr w:type="spellStart"/>
      <w:r w:rsidR="00B935BF" w:rsidRPr="00005D02">
        <w:rPr>
          <w:rFonts w:ascii="Times New Roman" w:hAnsi="Times New Roman"/>
          <w:i/>
          <w:sz w:val="28"/>
          <w:szCs w:val="28"/>
        </w:rPr>
        <w:t>Kapelle</w:t>
      </w:r>
      <w:proofErr w:type="spellEnd"/>
      <w:r w:rsidR="00B935BF" w:rsidRPr="00005D02">
        <w:rPr>
          <w:rFonts w:ascii="Times New Roman" w:hAnsi="Times New Roman"/>
          <w:i/>
          <w:sz w:val="28"/>
          <w:szCs w:val="28"/>
        </w:rPr>
        <w:t xml:space="preserve"> di </w:t>
      </w:r>
      <w:proofErr w:type="spellStart"/>
      <w:r w:rsidR="00B935BF" w:rsidRPr="00005D02">
        <w:rPr>
          <w:rFonts w:ascii="Times New Roman" w:hAnsi="Times New Roman"/>
          <w:i/>
          <w:sz w:val="28"/>
          <w:szCs w:val="28"/>
        </w:rPr>
        <w:t>Reensburg</w:t>
      </w:r>
      <w:proofErr w:type="spellEnd"/>
      <w:r w:rsidR="00B935BF" w:rsidRPr="00005D02">
        <w:rPr>
          <w:rFonts w:ascii="Times New Roman" w:hAnsi="Times New Roman"/>
          <w:sz w:val="28"/>
          <w:szCs w:val="28"/>
        </w:rPr>
        <w:t>, 13 settembre 2006).</w:t>
      </w:r>
    </w:p>
    <w:p w:rsidR="00B935BF" w:rsidRPr="00005D02" w:rsidRDefault="00B935BF" w:rsidP="00B935BF">
      <w:pPr>
        <w:pStyle w:val="NormaleWeb"/>
        <w:shd w:val="clear" w:color="auto" w:fill="FFFFFF"/>
        <w:spacing w:before="0" w:beforeAutospacing="0"/>
        <w:ind w:firstLine="708"/>
        <w:jc w:val="both"/>
        <w:rPr>
          <w:color w:val="000000"/>
          <w:sz w:val="28"/>
          <w:szCs w:val="28"/>
        </w:rPr>
      </w:pPr>
      <w:r w:rsidRPr="00005D02">
        <w:rPr>
          <w:color w:val="000000"/>
          <w:sz w:val="28"/>
          <w:szCs w:val="28"/>
        </w:rPr>
        <w:t>Ringrazio l’Arcidiacono, il primo Procuratore e i Procuratori di San Marco, il Capitolo Patriarcale e il cerimoniere del Patriarca per questo nuovo progetto che spero possa davvero stare nei tempi indicati.</w:t>
      </w:r>
    </w:p>
    <w:p w:rsidR="00691273" w:rsidRPr="00005D02" w:rsidRDefault="00B935BF" w:rsidP="00B935B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05D02">
        <w:rPr>
          <w:rFonts w:ascii="Times New Roman" w:hAnsi="Times New Roman"/>
          <w:color w:val="000000"/>
          <w:sz w:val="28"/>
          <w:szCs w:val="28"/>
        </w:rPr>
        <w:t>E f</w:t>
      </w:r>
      <w:r w:rsidR="00962543" w:rsidRPr="00005D02">
        <w:rPr>
          <w:rFonts w:ascii="Times New Roman" w:hAnsi="Times New Roman"/>
          <w:color w:val="000000"/>
          <w:sz w:val="28"/>
          <w:szCs w:val="28"/>
        </w:rPr>
        <w:t>accio mio</w:t>
      </w:r>
      <w:r w:rsidRPr="00005D02">
        <w:rPr>
          <w:rFonts w:ascii="Times New Roman" w:hAnsi="Times New Roman"/>
          <w:color w:val="000000"/>
          <w:sz w:val="28"/>
          <w:szCs w:val="28"/>
        </w:rPr>
        <w:t>, in conclusione,</w:t>
      </w:r>
      <w:r w:rsidR="00962543" w:rsidRPr="00005D02">
        <w:rPr>
          <w:rFonts w:ascii="Times New Roman" w:hAnsi="Times New Roman"/>
          <w:color w:val="000000"/>
          <w:sz w:val="28"/>
          <w:szCs w:val="28"/>
        </w:rPr>
        <w:t xml:space="preserve"> l’auspicio di Benedetto </w:t>
      </w:r>
      <w:r w:rsidR="0053783D" w:rsidRPr="00005D02">
        <w:rPr>
          <w:rFonts w:ascii="Times New Roman" w:hAnsi="Times New Roman"/>
          <w:color w:val="000000"/>
          <w:sz w:val="28"/>
          <w:szCs w:val="28"/>
        </w:rPr>
        <w:t xml:space="preserve">XVI </w:t>
      </w:r>
      <w:r w:rsidR="00962543" w:rsidRPr="00005D02">
        <w:rPr>
          <w:rFonts w:ascii="Times New Roman" w:hAnsi="Times New Roman"/>
          <w:color w:val="000000"/>
          <w:sz w:val="28"/>
          <w:szCs w:val="28"/>
        </w:rPr>
        <w:t>al temine d</w:t>
      </w:r>
      <w:r w:rsidRPr="00005D02">
        <w:rPr>
          <w:rFonts w:ascii="Times New Roman" w:hAnsi="Times New Roman"/>
          <w:color w:val="000000"/>
          <w:sz w:val="28"/>
          <w:szCs w:val="28"/>
        </w:rPr>
        <w:t>i quel suo discorso a Ratisbona:</w:t>
      </w:r>
      <w:r w:rsidRPr="00005D0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05D02">
        <w:rPr>
          <w:rFonts w:ascii="Times New Roman" w:hAnsi="Times New Roman"/>
          <w:i/>
          <w:color w:val="000000"/>
          <w:sz w:val="28"/>
          <w:szCs w:val="28"/>
        </w:rPr>
        <w:t>“</w:t>
      </w:r>
      <w:r w:rsidR="00962543" w:rsidRPr="00005D02">
        <w:rPr>
          <w:rFonts w:ascii="Times New Roman" w:hAnsi="Times New Roman"/>
          <w:i/>
          <w:color w:val="000000"/>
          <w:sz w:val="28"/>
          <w:szCs w:val="28"/>
        </w:rPr>
        <w:t>Che tutti i frequentatori di questa magnifica Basilica, mediante la grandiosità dell'edificio e attraverso la liturgia arricchita dall'armonia del nuovo organo e dal canto solenne, siano guidati alla gioia della fede!</w:t>
      </w:r>
      <w:r w:rsidRPr="00005D02">
        <w:rPr>
          <w:rFonts w:ascii="Times New Roman" w:hAnsi="Times New Roman"/>
          <w:i/>
          <w:color w:val="000000"/>
          <w:sz w:val="28"/>
          <w:szCs w:val="28"/>
        </w:rPr>
        <w:t>”</w:t>
      </w:r>
      <w:r w:rsidR="00962543" w:rsidRPr="00005D02">
        <w:rPr>
          <w:rFonts w:ascii="Times New Roman" w:hAnsi="Times New Roman"/>
          <w:color w:val="000000"/>
          <w:sz w:val="28"/>
          <w:szCs w:val="28"/>
        </w:rPr>
        <w:t>.</w:t>
      </w:r>
      <w:r w:rsidRPr="00005D02">
        <w:rPr>
          <w:rFonts w:ascii="Times New Roman" w:hAnsi="Times New Roman"/>
          <w:color w:val="000000"/>
          <w:sz w:val="28"/>
          <w:szCs w:val="28"/>
        </w:rPr>
        <w:t xml:space="preserve"> Auguro a tutti un buon lavoro.</w:t>
      </w:r>
    </w:p>
    <w:sectPr w:rsidR="00691273" w:rsidRPr="00005D0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DD9" w:rsidRDefault="00416DD9" w:rsidP="003523C1">
      <w:pPr>
        <w:spacing w:after="0" w:line="240" w:lineRule="auto"/>
      </w:pPr>
      <w:r>
        <w:separator/>
      </w:r>
    </w:p>
  </w:endnote>
  <w:endnote w:type="continuationSeparator" w:id="0">
    <w:p w:rsidR="00416DD9" w:rsidRDefault="00416DD9" w:rsidP="0035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DD9" w:rsidRDefault="00416DD9" w:rsidP="003523C1">
      <w:pPr>
        <w:spacing w:after="0" w:line="240" w:lineRule="auto"/>
      </w:pPr>
      <w:r>
        <w:separator/>
      </w:r>
    </w:p>
  </w:footnote>
  <w:footnote w:type="continuationSeparator" w:id="0">
    <w:p w:rsidR="00416DD9" w:rsidRDefault="00416DD9" w:rsidP="0035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913943"/>
      <w:docPartObj>
        <w:docPartGallery w:val="Page Numbers (Top of Page)"/>
        <w:docPartUnique/>
      </w:docPartObj>
    </w:sdtPr>
    <w:sdtEndPr/>
    <w:sdtContent>
      <w:p w:rsidR="003523C1" w:rsidRDefault="003523C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D02">
          <w:rPr>
            <w:noProof/>
          </w:rPr>
          <w:t>2</w:t>
        </w:r>
        <w:r>
          <w:fldChar w:fldCharType="end"/>
        </w:r>
      </w:p>
    </w:sdtContent>
  </w:sdt>
  <w:p w:rsidR="003523C1" w:rsidRDefault="003523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86D5C"/>
    <w:multiLevelType w:val="multilevel"/>
    <w:tmpl w:val="790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22441"/>
    <w:multiLevelType w:val="multilevel"/>
    <w:tmpl w:val="1CA4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53AAA"/>
    <w:multiLevelType w:val="multilevel"/>
    <w:tmpl w:val="9A96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99"/>
    <w:rsid w:val="00005D02"/>
    <w:rsid w:val="003523C1"/>
    <w:rsid w:val="003D5E3D"/>
    <w:rsid w:val="003E6A1C"/>
    <w:rsid w:val="00416DD9"/>
    <w:rsid w:val="00435BD0"/>
    <w:rsid w:val="0053783D"/>
    <w:rsid w:val="005F7220"/>
    <w:rsid w:val="00691273"/>
    <w:rsid w:val="007A57D9"/>
    <w:rsid w:val="007C4446"/>
    <w:rsid w:val="00962543"/>
    <w:rsid w:val="00A7732C"/>
    <w:rsid w:val="00B41886"/>
    <w:rsid w:val="00B53D9B"/>
    <w:rsid w:val="00B717F3"/>
    <w:rsid w:val="00B86FD7"/>
    <w:rsid w:val="00B935BF"/>
    <w:rsid w:val="00C53F76"/>
    <w:rsid w:val="00D0527D"/>
    <w:rsid w:val="00D5523C"/>
    <w:rsid w:val="00E52199"/>
    <w:rsid w:val="00F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54DDB-0E7F-4D4E-A4E1-45D8B052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3F76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53F76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9625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52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3C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52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3C1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3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Marco Zane</cp:lastModifiedBy>
  <cp:revision>5</cp:revision>
  <cp:lastPrinted>2026-02-09T07:40:00Z</cp:lastPrinted>
  <dcterms:created xsi:type="dcterms:W3CDTF">2026-02-10T13:08:00Z</dcterms:created>
  <dcterms:modified xsi:type="dcterms:W3CDTF">2026-02-10T14:49:00Z</dcterms:modified>
</cp:coreProperties>
</file>