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C43" w:rsidRDefault="00AC0C43" w:rsidP="00AC0C43">
      <w:pPr>
        <w:spacing w:after="0" w:line="240" w:lineRule="auto"/>
        <w:jc w:val="center"/>
        <w:textAlignment w:val="top"/>
        <w:outlineLvl w:val="0"/>
        <w:rPr>
          <w:rFonts w:ascii="Verdana" w:eastAsia="Times New Roman" w:hAnsi="Verdana" w:cs="Times New Roman"/>
          <w:b/>
          <w:bCs/>
          <w:color w:val="CC0000"/>
          <w:kern w:val="36"/>
          <w:sz w:val="20"/>
          <w:szCs w:val="20"/>
          <w:lang w:eastAsia="it-IT"/>
        </w:rPr>
      </w:pPr>
    </w:p>
    <w:p w:rsidR="00AC0C43" w:rsidRPr="0056300F" w:rsidRDefault="00AC0C43" w:rsidP="00AC0C43">
      <w:pPr>
        <w:spacing w:after="0" w:line="240" w:lineRule="auto"/>
        <w:rPr>
          <w:rFonts w:cs="Arial"/>
        </w:rPr>
      </w:pPr>
      <w:r w:rsidRPr="0056300F">
        <w:rPr>
          <w:rFonts w:cs="Arial"/>
        </w:rPr>
        <w:t xml:space="preserve">COMUNICATO STAMPA </w:t>
      </w:r>
      <w:r w:rsidR="00605505" w:rsidRPr="0056300F">
        <w:rPr>
          <w:rFonts w:cs="Arial"/>
        </w:rPr>
        <w:t>20</w:t>
      </w:r>
      <w:r w:rsidRPr="0056300F">
        <w:rPr>
          <w:rFonts w:cs="Arial"/>
        </w:rPr>
        <w:t>/201</w:t>
      </w:r>
      <w:r w:rsidR="000B0F06" w:rsidRPr="0056300F">
        <w:rPr>
          <w:rFonts w:cs="Arial"/>
        </w:rPr>
        <w:t>8</w:t>
      </w:r>
    </w:p>
    <w:p w:rsidR="00AC0C43" w:rsidRPr="00DD4F6E" w:rsidRDefault="00AC0C43" w:rsidP="00AC0C43">
      <w:pPr>
        <w:spacing w:after="0" w:line="240" w:lineRule="auto"/>
        <w:jc w:val="right"/>
        <w:rPr>
          <w:rFonts w:cs="Arial"/>
        </w:rPr>
      </w:pPr>
      <w:r w:rsidRPr="0056300F">
        <w:rPr>
          <w:rFonts w:cs="Arial"/>
        </w:rPr>
        <w:t xml:space="preserve">Padova, </w:t>
      </w:r>
      <w:r w:rsidR="0056300F">
        <w:rPr>
          <w:rFonts w:cs="Arial"/>
        </w:rPr>
        <w:t xml:space="preserve">29 maggio </w:t>
      </w:r>
      <w:bookmarkStart w:id="0" w:name="_GoBack"/>
      <w:bookmarkEnd w:id="0"/>
      <w:r w:rsidR="0022477D" w:rsidRPr="0056300F">
        <w:rPr>
          <w:rFonts w:cs="Arial"/>
        </w:rPr>
        <w:t>201</w:t>
      </w:r>
      <w:r w:rsidR="000B0F06" w:rsidRPr="0056300F">
        <w:rPr>
          <w:rFonts w:cs="Arial"/>
        </w:rPr>
        <w:t>8</w:t>
      </w:r>
    </w:p>
    <w:p w:rsidR="00AC0C43" w:rsidRPr="00DD4F6E" w:rsidRDefault="00AC0C43" w:rsidP="00AC0C43">
      <w:pPr>
        <w:spacing w:after="0" w:line="240" w:lineRule="auto"/>
        <w:jc w:val="center"/>
        <w:textAlignment w:val="top"/>
        <w:outlineLvl w:val="0"/>
        <w:rPr>
          <w:rFonts w:eastAsia="Times New Roman" w:cs="Times New Roman"/>
          <w:b/>
          <w:bCs/>
          <w:color w:val="CC0000"/>
          <w:kern w:val="36"/>
          <w:sz w:val="20"/>
          <w:szCs w:val="20"/>
          <w:lang w:eastAsia="it-IT"/>
        </w:rPr>
      </w:pPr>
    </w:p>
    <w:p w:rsidR="00370423" w:rsidRPr="000862B3" w:rsidRDefault="00370423" w:rsidP="00AC0C43">
      <w:pPr>
        <w:spacing w:after="0" w:line="240" w:lineRule="auto"/>
        <w:jc w:val="center"/>
        <w:textAlignment w:val="top"/>
        <w:outlineLvl w:val="0"/>
        <w:rPr>
          <w:rFonts w:eastAsia="Times New Roman" w:cs="Times New Roman"/>
          <w:b/>
          <w:bCs/>
          <w:color w:val="CC0000"/>
          <w:sz w:val="36"/>
          <w:szCs w:val="24"/>
          <w:lang w:eastAsia="it-IT"/>
        </w:rPr>
      </w:pPr>
      <w:r w:rsidRPr="000862B3">
        <w:rPr>
          <w:rFonts w:eastAsia="Times New Roman" w:cs="Times New Roman"/>
          <w:b/>
          <w:bCs/>
          <w:color w:val="CC0000"/>
          <w:sz w:val="28"/>
          <w:szCs w:val="24"/>
          <w:lang w:eastAsia="it-IT"/>
        </w:rPr>
        <w:t>FACOLTÀ TEOLOGICA DEL TRIVENETO</w:t>
      </w:r>
    </w:p>
    <w:p w:rsidR="002954B7" w:rsidRDefault="002954B7" w:rsidP="00370423">
      <w:pPr>
        <w:spacing w:after="0" w:line="240" w:lineRule="auto"/>
        <w:textAlignment w:val="top"/>
        <w:outlineLvl w:val="1"/>
        <w:rPr>
          <w:rFonts w:eastAsia="Times New Roman" w:cs="Times New Roman"/>
          <w:b/>
          <w:bCs/>
          <w:color w:val="CC0000"/>
          <w:sz w:val="16"/>
          <w:szCs w:val="24"/>
          <w:lang w:eastAsia="it-IT"/>
        </w:rPr>
      </w:pPr>
    </w:p>
    <w:p w:rsidR="00B65878" w:rsidRPr="000862B3" w:rsidRDefault="00936BEA" w:rsidP="00B65878">
      <w:pPr>
        <w:spacing w:after="0" w:line="240" w:lineRule="auto"/>
        <w:jc w:val="center"/>
        <w:rPr>
          <w:rFonts w:eastAsia="Times New Roman" w:cs="Times New Roman"/>
          <w:b/>
          <w:bCs/>
          <w:color w:val="CC0000"/>
          <w:sz w:val="24"/>
          <w:szCs w:val="24"/>
          <w:lang w:eastAsia="it-IT"/>
        </w:rPr>
      </w:pPr>
      <w:r w:rsidRPr="000862B3">
        <w:rPr>
          <w:rFonts w:eastAsia="Times New Roman" w:cs="Times New Roman"/>
          <w:b/>
          <w:bCs/>
          <w:color w:val="CC0000"/>
          <w:sz w:val="24"/>
          <w:szCs w:val="24"/>
          <w:lang w:eastAsia="it-IT"/>
        </w:rPr>
        <w:t xml:space="preserve">Due </w:t>
      </w:r>
      <w:r w:rsidR="00B65878" w:rsidRPr="000862B3">
        <w:rPr>
          <w:rFonts w:eastAsia="Times New Roman" w:cs="Times New Roman"/>
          <w:b/>
          <w:bCs/>
          <w:color w:val="CC0000"/>
          <w:sz w:val="24"/>
          <w:szCs w:val="24"/>
          <w:lang w:eastAsia="it-IT"/>
        </w:rPr>
        <w:t xml:space="preserve">percorsi </w:t>
      </w:r>
      <w:r w:rsidR="00310572" w:rsidRPr="000862B3">
        <w:rPr>
          <w:rFonts w:eastAsia="Times New Roman" w:cs="Times New Roman"/>
          <w:b/>
          <w:bCs/>
          <w:color w:val="CC0000"/>
          <w:sz w:val="24"/>
          <w:szCs w:val="24"/>
          <w:lang w:eastAsia="it-IT"/>
        </w:rPr>
        <w:t>universitari</w:t>
      </w:r>
      <w:r w:rsidR="00B65878" w:rsidRPr="000862B3">
        <w:rPr>
          <w:rFonts w:eastAsia="Times New Roman" w:cs="Times New Roman"/>
          <w:b/>
          <w:bCs/>
          <w:color w:val="CC0000"/>
          <w:sz w:val="24"/>
          <w:szCs w:val="24"/>
          <w:lang w:eastAsia="it-IT"/>
        </w:rPr>
        <w:t>: Teologia e Scienze religiose</w:t>
      </w:r>
    </w:p>
    <w:p w:rsidR="00B65878" w:rsidRPr="000862B3" w:rsidRDefault="00936BEA" w:rsidP="00B65878">
      <w:pPr>
        <w:spacing w:after="0" w:line="240" w:lineRule="auto"/>
        <w:jc w:val="center"/>
        <w:rPr>
          <w:rFonts w:eastAsia="Times New Roman" w:cs="Times New Roman"/>
          <w:b/>
          <w:bCs/>
          <w:color w:val="CC0000"/>
          <w:sz w:val="24"/>
          <w:szCs w:val="24"/>
          <w:lang w:eastAsia="it-IT"/>
        </w:rPr>
      </w:pPr>
      <w:r w:rsidRPr="000862B3">
        <w:rPr>
          <w:rFonts w:eastAsia="Times New Roman" w:cs="Times New Roman"/>
          <w:b/>
          <w:bCs/>
          <w:color w:val="CC0000"/>
          <w:sz w:val="24"/>
          <w:szCs w:val="24"/>
          <w:lang w:eastAsia="it-IT"/>
        </w:rPr>
        <w:t>per formare i futuri insegnati di religione e qualificare gli operatori pastorali.</w:t>
      </w:r>
    </w:p>
    <w:p w:rsidR="00936BEA" w:rsidRPr="000862B3" w:rsidRDefault="00936BEA" w:rsidP="00936BEA">
      <w:pPr>
        <w:spacing w:after="120" w:line="240" w:lineRule="auto"/>
        <w:jc w:val="center"/>
        <w:rPr>
          <w:rFonts w:eastAsia="Times New Roman" w:cs="Times New Roman"/>
          <w:b/>
          <w:bCs/>
          <w:color w:val="CC0000"/>
          <w:sz w:val="24"/>
          <w:szCs w:val="24"/>
          <w:lang w:eastAsia="it-IT"/>
        </w:rPr>
      </w:pPr>
      <w:r w:rsidRPr="000862B3">
        <w:rPr>
          <w:rFonts w:eastAsia="Times New Roman" w:cs="Times New Roman"/>
          <w:b/>
          <w:bCs/>
          <w:color w:val="CC0000"/>
          <w:sz w:val="24"/>
          <w:szCs w:val="24"/>
          <w:lang w:eastAsia="it-IT"/>
        </w:rPr>
        <w:t>Possibilità di approfondire singoli temi per la formazione personale.</w:t>
      </w:r>
    </w:p>
    <w:p w:rsidR="00936BEA" w:rsidRPr="000862B3" w:rsidRDefault="00936BEA" w:rsidP="00936BEA">
      <w:pPr>
        <w:spacing w:after="0" w:line="240" w:lineRule="auto"/>
        <w:jc w:val="center"/>
        <w:textAlignment w:val="top"/>
        <w:outlineLvl w:val="1"/>
        <w:rPr>
          <w:rFonts w:eastAsia="Times New Roman" w:cs="Times New Roman"/>
          <w:b/>
          <w:bCs/>
          <w:color w:val="CC0000"/>
          <w:sz w:val="24"/>
          <w:szCs w:val="24"/>
          <w:lang w:eastAsia="it-IT"/>
        </w:rPr>
      </w:pPr>
      <w:r w:rsidRPr="000862B3">
        <w:rPr>
          <w:rFonts w:eastAsia="Times New Roman" w:cs="Times New Roman"/>
          <w:b/>
          <w:bCs/>
          <w:color w:val="CC0000"/>
          <w:sz w:val="24"/>
          <w:szCs w:val="24"/>
          <w:lang w:eastAsia="it-IT"/>
        </w:rPr>
        <w:t>Le iscrizioni all’anno accademico 2018/2019 sono aperte.</w:t>
      </w:r>
    </w:p>
    <w:p w:rsidR="002C55FB" w:rsidRPr="00560AC5" w:rsidRDefault="002C55FB" w:rsidP="00370423">
      <w:pPr>
        <w:spacing w:after="0" w:line="240" w:lineRule="auto"/>
        <w:textAlignment w:val="top"/>
        <w:outlineLvl w:val="1"/>
        <w:rPr>
          <w:rFonts w:eastAsia="Times New Roman" w:cs="Times New Roman"/>
          <w:b/>
          <w:bCs/>
          <w:color w:val="CC0000"/>
          <w:lang w:eastAsia="it-IT"/>
        </w:rPr>
      </w:pPr>
    </w:p>
    <w:p w:rsidR="006A1A7D" w:rsidRPr="00F70047" w:rsidRDefault="00310572" w:rsidP="00255B91">
      <w:pPr>
        <w:spacing w:after="0" w:line="240" w:lineRule="auto"/>
        <w:jc w:val="both"/>
      </w:pPr>
      <w:r w:rsidRPr="00F70047">
        <w:t xml:space="preserve">Due percorsi </w:t>
      </w:r>
      <w:r w:rsidR="00D20A66">
        <w:t>universitari</w:t>
      </w:r>
      <w:r w:rsidRPr="00F70047">
        <w:t xml:space="preserve">, </w:t>
      </w:r>
      <w:r w:rsidR="00D20A66">
        <w:t xml:space="preserve">proposti </w:t>
      </w:r>
      <w:r w:rsidRPr="00F70047">
        <w:t xml:space="preserve">in diverse sedi del Triveneto, aperti ai laici, uomini e donne, che desiderino acquisire una </w:t>
      </w:r>
      <w:r w:rsidRPr="00F70047">
        <w:rPr>
          <w:b/>
        </w:rPr>
        <w:t>preparazione teologico-umanistica</w:t>
      </w:r>
      <w:r w:rsidRPr="00F70047">
        <w:t xml:space="preserve"> tramite lo studio della filosofia, della Bibbia, della storia, della </w:t>
      </w:r>
      <w:r w:rsidR="00255B91" w:rsidRPr="00F70047">
        <w:t xml:space="preserve">teologia, delle scienze umane. </w:t>
      </w:r>
      <w:r w:rsidRPr="00F70047">
        <w:t>È questa, in sintesi, la proposta formativa della Facoltà teologica del Triveneto</w:t>
      </w:r>
      <w:r w:rsidR="006A1A7D" w:rsidRPr="00F70047">
        <w:t>, che ogni anno è frequentata da circa 2000 studenti e dove insegnano quasi 400 docenti.</w:t>
      </w:r>
    </w:p>
    <w:p w:rsidR="00310572" w:rsidRPr="00F70047" w:rsidRDefault="00936BEA" w:rsidP="00936BEA">
      <w:pPr>
        <w:spacing w:after="0" w:line="240" w:lineRule="auto"/>
        <w:jc w:val="both"/>
      </w:pPr>
      <w:r w:rsidRPr="00F70047">
        <w:t xml:space="preserve">Le iscrizioni </w:t>
      </w:r>
      <w:r w:rsidR="0017739C" w:rsidRPr="00F70047">
        <w:t xml:space="preserve">all’anno accademico 2018/2019 </w:t>
      </w:r>
      <w:r w:rsidRPr="00F70047">
        <w:t xml:space="preserve">sono aperte ed è possibile scegliere </w:t>
      </w:r>
      <w:r w:rsidR="00310572" w:rsidRPr="00F70047">
        <w:t xml:space="preserve">fra </w:t>
      </w:r>
      <w:r w:rsidR="009606F4" w:rsidRPr="00F70047">
        <w:t>i</w:t>
      </w:r>
      <w:r w:rsidR="00D20A66">
        <w:t>l</w:t>
      </w:r>
      <w:r w:rsidR="00310572" w:rsidRPr="00F70047">
        <w:t xml:space="preserve"> percors</w:t>
      </w:r>
      <w:r w:rsidR="00D20A66">
        <w:t>o</w:t>
      </w:r>
      <w:r w:rsidR="009606F4" w:rsidRPr="00F70047">
        <w:t xml:space="preserve"> di</w:t>
      </w:r>
      <w:r w:rsidR="00310572" w:rsidRPr="00F70047">
        <w:t xml:space="preserve"> </w:t>
      </w:r>
      <w:r w:rsidR="00310572" w:rsidRPr="00F70047">
        <w:rPr>
          <w:b/>
          <w:color w:val="FF0000"/>
        </w:rPr>
        <w:t>Teologia</w:t>
      </w:r>
      <w:r w:rsidR="00310572" w:rsidRPr="00F70047">
        <w:t xml:space="preserve"> (articolato in tre cicli: </w:t>
      </w:r>
      <w:r w:rsidR="00310572" w:rsidRPr="00F70047">
        <w:rPr>
          <w:i/>
        </w:rPr>
        <w:t>baccalaureato</w:t>
      </w:r>
      <w:r w:rsidR="00310572" w:rsidRPr="00F70047">
        <w:t xml:space="preserve">, </w:t>
      </w:r>
      <w:r w:rsidR="00310572" w:rsidRPr="00F70047">
        <w:rPr>
          <w:i/>
        </w:rPr>
        <w:t>licenza</w:t>
      </w:r>
      <w:r w:rsidR="00310572" w:rsidRPr="00F70047">
        <w:t xml:space="preserve">, </w:t>
      </w:r>
      <w:r w:rsidR="00310572" w:rsidRPr="00F70047">
        <w:rPr>
          <w:i/>
        </w:rPr>
        <w:t>dottorato</w:t>
      </w:r>
      <w:r w:rsidR="005C755B" w:rsidRPr="00F70047">
        <w:t xml:space="preserve"> – disponibili nella sede di Padova</w:t>
      </w:r>
      <w:r w:rsidR="00310572" w:rsidRPr="00F70047">
        <w:t>) e</w:t>
      </w:r>
      <w:r w:rsidR="009606F4" w:rsidRPr="00F70047">
        <w:t xml:space="preserve"> </w:t>
      </w:r>
      <w:r w:rsidR="00D20A66">
        <w:t xml:space="preserve">il percorso </w:t>
      </w:r>
      <w:r w:rsidR="009606F4" w:rsidRPr="00F70047">
        <w:t>di</w:t>
      </w:r>
      <w:r w:rsidR="00310572" w:rsidRPr="00F70047">
        <w:t xml:space="preserve"> </w:t>
      </w:r>
      <w:r w:rsidR="00310572" w:rsidRPr="00F70047">
        <w:rPr>
          <w:b/>
          <w:color w:val="FF0000"/>
        </w:rPr>
        <w:t>Scienze religiose</w:t>
      </w:r>
      <w:r w:rsidR="00310572" w:rsidRPr="00F70047">
        <w:rPr>
          <w:b/>
        </w:rPr>
        <w:t xml:space="preserve"> </w:t>
      </w:r>
      <w:r w:rsidR="00310572" w:rsidRPr="00F70047">
        <w:t>(</w:t>
      </w:r>
      <w:r w:rsidR="00310572" w:rsidRPr="00F70047">
        <w:rPr>
          <w:i/>
        </w:rPr>
        <w:t>laurea</w:t>
      </w:r>
      <w:r w:rsidR="00310572" w:rsidRPr="00F70047">
        <w:t xml:space="preserve"> e </w:t>
      </w:r>
      <w:r w:rsidR="00310572" w:rsidRPr="00F70047">
        <w:rPr>
          <w:i/>
        </w:rPr>
        <w:t>laurea magistrale</w:t>
      </w:r>
      <w:r w:rsidR="005C755B" w:rsidRPr="00F70047">
        <w:t xml:space="preserve"> – negli Istituti superiori di Scienze religiose collegati in tutto il Triveneto</w:t>
      </w:r>
      <w:r w:rsidR="00310572" w:rsidRPr="00F70047">
        <w:t xml:space="preserve">).  </w:t>
      </w:r>
      <w:r w:rsidR="0017739C" w:rsidRPr="00F70047">
        <w:t>Info: www.fttr.it</w:t>
      </w:r>
    </w:p>
    <w:p w:rsidR="00936BEA" w:rsidRPr="00F70047" w:rsidRDefault="00936BEA" w:rsidP="00936BEA">
      <w:pPr>
        <w:spacing w:after="0" w:line="240" w:lineRule="auto"/>
        <w:jc w:val="both"/>
      </w:pPr>
    </w:p>
    <w:p w:rsidR="005C755B" w:rsidRPr="00F70047" w:rsidRDefault="0017739C" w:rsidP="00AB1FEB">
      <w:pPr>
        <w:spacing w:after="120" w:line="240" w:lineRule="auto"/>
        <w:jc w:val="both"/>
      </w:pPr>
      <w:r w:rsidRPr="00F70047">
        <w:t xml:space="preserve">Una </w:t>
      </w:r>
      <w:r w:rsidRPr="00F70047">
        <w:rPr>
          <w:b/>
        </w:rPr>
        <w:t>formazione completa in vista della professione di insegnante di religione cattolica</w:t>
      </w:r>
      <w:r w:rsidRPr="00F70047">
        <w:t xml:space="preserve"> è quanto offre, n</w:t>
      </w:r>
      <w:r w:rsidR="00936BEA" w:rsidRPr="00F70047">
        <w:t xml:space="preserve">ella sede di Padova, il </w:t>
      </w:r>
      <w:r w:rsidR="00310572" w:rsidRPr="00F70047">
        <w:t xml:space="preserve">primo ciclo </w:t>
      </w:r>
      <w:r w:rsidR="003E562C" w:rsidRPr="00F70047">
        <w:t>(</w:t>
      </w:r>
      <w:r w:rsidR="003E562C" w:rsidRPr="00F70047">
        <w:rPr>
          <w:i/>
        </w:rPr>
        <w:t>baccalaureato</w:t>
      </w:r>
      <w:r w:rsidR="003E562C" w:rsidRPr="00F70047">
        <w:t xml:space="preserve">) </w:t>
      </w:r>
      <w:r w:rsidR="00310572" w:rsidRPr="00F70047">
        <w:t xml:space="preserve">del </w:t>
      </w:r>
      <w:r w:rsidR="00F70047" w:rsidRPr="00F70047">
        <w:rPr>
          <w:b/>
          <w:color w:val="FF0000"/>
        </w:rPr>
        <w:t>PERCORSO DI TEOLOGIA</w:t>
      </w:r>
      <w:r w:rsidRPr="00F70047">
        <w:t>, articolato in cinque anni e</w:t>
      </w:r>
      <w:r w:rsidR="005C755B" w:rsidRPr="00F70047">
        <w:t xml:space="preserve"> con la possibilità di spendere alcuni crediti seguendo corsi in convenzione con le Università degli studi di Padova e di Verona, con l’Accademia di belle arti di Verona e con i conservatori musicali di Verona e Vicenza. </w:t>
      </w:r>
    </w:p>
    <w:p w:rsidR="005C755B" w:rsidRPr="00F70047" w:rsidRDefault="0017739C" w:rsidP="00AB1FEB">
      <w:pPr>
        <w:spacing w:after="0" w:line="240" w:lineRule="auto"/>
        <w:jc w:val="both"/>
      </w:pPr>
      <w:r w:rsidRPr="00F70047">
        <w:t xml:space="preserve">Più mirato alla </w:t>
      </w:r>
      <w:r w:rsidRPr="00F70047">
        <w:rPr>
          <w:b/>
        </w:rPr>
        <w:t xml:space="preserve">qualificazione e aggiornamento dei presbiteri, degli operatori pastorali e dei laici </w:t>
      </w:r>
      <w:r w:rsidRPr="00F70047">
        <w:t>interessati ad approfondire alcune tematiche è i</w:t>
      </w:r>
      <w:r w:rsidR="005C755B" w:rsidRPr="00F70047">
        <w:t xml:space="preserve">l secondo ciclo </w:t>
      </w:r>
      <w:r w:rsidRPr="00F70047">
        <w:t>(</w:t>
      </w:r>
      <w:r w:rsidRPr="00F70047">
        <w:rPr>
          <w:i/>
        </w:rPr>
        <w:t>licenza</w:t>
      </w:r>
      <w:r w:rsidRPr="00F70047">
        <w:t>) del percorso teologico, un</w:t>
      </w:r>
      <w:r w:rsidR="003E562C" w:rsidRPr="00F70047">
        <w:t xml:space="preserve"> </w:t>
      </w:r>
      <w:r w:rsidR="005C755B" w:rsidRPr="00F70047">
        <w:t xml:space="preserve">biennio di specializzazione </w:t>
      </w:r>
      <w:r w:rsidRPr="00F70047">
        <w:t xml:space="preserve">suddiviso in </w:t>
      </w:r>
      <w:r w:rsidR="005C755B" w:rsidRPr="00F70047">
        <w:t>due indirizzi</w:t>
      </w:r>
      <w:r w:rsidRPr="00F70047">
        <w:t>:</w:t>
      </w:r>
      <w:r w:rsidR="005C755B" w:rsidRPr="00F70047">
        <w:t xml:space="preserve"> teologia </w:t>
      </w:r>
      <w:r w:rsidRPr="00F70047">
        <w:t xml:space="preserve">pastorale e teologia spirituale. </w:t>
      </w:r>
      <w:r w:rsidR="00AB1FEB" w:rsidRPr="00F70047">
        <w:t>Oltre a numerosi corsi</w:t>
      </w:r>
      <w:r w:rsidR="00D20A66">
        <w:t>,</w:t>
      </w:r>
      <w:r w:rsidR="00AB1FEB" w:rsidRPr="00F70047">
        <w:t xml:space="preserve"> sono proposti </w:t>
      </w:r>
      <w:r w:rsidR="005C755B" w:rsidRPr="00F70047">
        <w:t xml:space="preserve">due seminari-laboratori su temi di attualità: l’indirizzo di teologia pastorale, in sintonia con </w:t>
      </w:r>
      <w:r w:rsidR="000B0F06" w:rsidRPr="00F70047">
        <w:t>il percorso intrapreso dalla chiesa italiana su impulso di papa Francesco,</w:t>
      </w:r>
      <w:r w:rsidR="005C755B" w:rsidRPr="00F70047">
        <w:t xml:space="preserve"> si occuperà di </w:t>
      </w:r>
      <w:proofErr w:type="spellStart"/>
      <w:r w:rsidR="000B0F06" w:rsidRPr="00F70047">
        <w:rPr>
          <w:b/>
          <w:i/>
        </w:rPr>
        <w:t>Sinodalità</w:t>
      </w:r>
      <w:proofErr w:type="spellEnd"/>
      <w:r w:rsidR="000B0F06" w:rsidRPr="00F70047">
        <w:rPr>
          <w:b/>
          <w:i/>
        </w:rPr>
        <w:t xml:space="preserve"> e comunità ecclesiale. Forme e processi dell’ecclesiologia di comunione</w:t>
      </w:r>
      <w:r w:rsidR="005C755B" w:rsidRPr="00F70047">
        <w:t>; l’indirizzo di teologia spirituale si soffermerà su</w:t>
      </w:r>
      <w:r w:rsidR="000B0F06" w:rsidRPr="00F70047">
        <w:t xml:space="preserve"> un tema </w:t>
      </w:r>
      <w:r w:rsidR="00471FA1" w:rsidRPr="00F70047">
        <w:t xml:space="preserve">classico e </w:t>
      </w:r>
      <w:r w:rsidR="000B0F06" w:rsidRPr="00F70047">
        <w:t>fondamentale</w:t>
      </w:r>
      <w:r w:rsidR="00471FA1" w:rsidRPr="00F70047">
        <w:t xml:space="preserve"> della spiritualità, ma riletto alla luce della sensibilità contemporanea</w:t>
      </w:r>
      <w:r w:rsidR="005C755B" w:rsidRPr="00F70047">
        <w:t xml:space="preserve">: </w:t>
      </w:r>
      <w:r w:rsidR="000B0F06" w:rsidRPr="00F70047">
        <w:rPr>
          <w:b/>
          <w:i/>
        </w:rPr>
        <w:t>La preghiera cristiana. Definizione, origine, dinamiche dell’esperienza umana e spirituale della preghiera</w:t>
      </w:r>
      <w:r w:rsidR="001614E5" w:rsidRPr="00F70047">
        <w:t>.</w:t>
      </w:r>
    </w:p>
    <w:p w:rsidR="005C755B" w:rsidRPr="00F70047" w:rsidRDefault="005C755B" w:rsidP="00CF3134">
      <w:pPr>
        <w:spacing w:after="120" w:line="240" w:lineRule="auto"/>
        <w:jc w:val="both"/>
      </w:pPr>
      <w:r w:rsidRPr="00F70047">
        <w:t xml:space="preserve">I singoli corsi e i seminari-laboratori possono essere frequentati anche come uditori. </w:t>
      </w:r>
    </w:p>
    <w:p w:rsidR="005C755B" w:rsidRPr="00F70047" w:rsidRDefault="005C755B" w:rsidP="001614E5">
      <w:pPr>
        <w:spacing w:after="120" w:line="240" w:lineRule="auto"/>
        <w:jc w:val="both"/>
      </w:pPr>
      <w:r w:rsidRPr="00F70047">
        <w:t>Per chi desidera completare la formazione teologica, è a disposizione il terzo ciclo di studi (</w:t>
      </w:r>
      <w:r w:rsidRPr="00F70047">
        <w:rPr>
          <w:i/>
        </w:rPr>
        <w:t>dottorato di ricerca</w:t>
      </w:r>
      <w:r w:rsidRPr="00F70047">
        <w:t xml:space="preserve">), che permette agli studenti di </w:t>
      </w:r>
      <w:r w:rsidR="00AB1FEB" w:rsidRPr="00F70047">
        <w:t xml:space="preserve">“fare teologia”, cioè di </w:t>
      </w:r>
      <w:r w:rsidRPr="00F70047">
        <w:t>elabora</w:t>
      </w:r>
      <w:r w:rsidR="00AB1FEB" w:rsidRPr="00F70047">
        <w:t>re</w:t>
      </w:r>
      <w:r w:rsidRPr="00F70047">
        <w:t xml:space="preserve"> un contributo originale allo sviluppo della ricerca teologica</w:t>
      </w:r>
      <w:r w:rsidR="00AB1FEB" w:rsidRPr="00F70047">
        <w:t>,</w:t>
      </w:r>
      <w:r w:rsidRPr="00F70047">
        <w:t xml:space="preserve"> e li </w:t>
      </w:r>
      <w:r w:rsidRPr="00F70047">
        <w:rPr>
          <w:b/>
        </w:rPr>
        <w:t>abilita all’insegnamento e alla ricerca presso facoltà ecclesiastiche</w:t>
      </w:r>
      <w:r w:rsidRPr="00F70047">
        <w:t xml:space="preserve"> e istituti teologici a livello universitario. </w:t>
      </w:r>
    </w:p>
    <w:p w:rsidR="00255B91" w:rsidRPr="00F70047" w:rsidRDefault="002C7597" w:rsidP="003E562C">
      <w:pPr>
        <w:spacing w:after="0" w:line="240" w:lineRule="auto"/>
        <w:jc w:val="both"/>
        <w:textAlignment w:val="top"/>
        <w:rPr>
          <w:rFonts w:cs="Frutiger-LightCn"/>
          <w:color w:val="000000"/>
        </w:rPr>
      </w:pPr>
      <w:r w:rsidRPr="00F70047">
        <w:rPr>
          <w:rFonts w:eastAsia="Times New Roman" w:cs="Times New Roman"/>
          <w:iCs/>
          <w:lang w:eastAsia="it-IT"/>
        </w:rPr>
        <w:t xml:space="preserve">Il </w:t>
      </w:r>
      <w:r w:rsidR="003E562C" w:rsidRPr="00F70047">
        <w:rPr>
          <w:rFonts w:eastAsia="Times New Roman" w:cs="Times New Roman"/>
          <w:b/>
          <w:iCs/>
          <w:color w:val="FF0000"/>
          <w:lang w:eastAsia="it-IT"/>
        </w:rPr>
        <w:t>PERCORSO DI SCIENZE RELIGIOSE</w:t>
      </w:r>
      <w:r w:rsidR="002954B7" w:rsidRPr="00F70047">
        <w:rPr>
          <w:rFonts w:eastAsia="Times New Roman" w:cs="Times New Roman"/>
          <w:iCs/>
          <w:color w:val="000000"/>
          <w:lang w:eastAsia="it-IT"/>
        </w:rPr>
        <w:t xml:space="preserve"> </w:t>
      </w:r>
      <w:r w:rsidRPr="00F70047">
        <w:rPr>
          <w:color w:val="000000"/>
        </w:rPr>
        <w:t>può essere seguito</w:t>
      </w:r>
      <w:r w:rsidR="003E7291" w:rsidRPr="00F70047">
        <w:rPr>
          <w:color w:val="000000"/>
        </w:rPr>
        <w:t xml:space="preserve"> </w:t>
      </w:r>
      <w:r w:rsidR="00581037" w:rsidRPr="00F70047">
        <w:t>ne</w:t>
      </w:r>
      <w:r w:rsidR="00255B91" w:rsidRPr="00F70047">
        <w:t xml:space="preserve">gli </w:t>
      </w:r>
      <w:r w:rsidR="00255B91" w:rsidRPr="00F70047">
        <w:rPr>
          <w:b/>
        </w:rPr>
        <w:t>Istituti</w:t>
      </w:r>
      <w:r w:rsidR="00581037" w:rsidRPr="00F70047">
        <w:rPr>
          <w:b/>
        </w:rPr>
        <w:t xml:space="preserve"> superior</w:t>
      </w:r>
      <w:r w:rsidR="00255B91" w:rsidRPr="00F70047">
        <w:rPr>
          <w:b/>
        </w:rPr>
        <w:t>i</w:t>
      </w:r>
      <w:r w:rsidR="00581037" w:rsidRPr="00F70047">
        <w:rPr>
          <w:b/>
        </w:rPr>
        <w:t xml:space="preserve"> di Scienze religiose </w:t>
      </w:r>
      <w:r w:rsidR="00581037" w:rsidRPr="00F70047">
        <w:t>collegat</w:t>
      </w:r>
      <w:r w:rsidR="00255B91" w:rsidRPr="00F70047">
        <w:t>i</w:t>
      </w:r>
      <w:r w:rsidR="00581037" w:rsidRPr="00F70047">
        <w:t xml:space="preserve"> alla Facoltà</w:t>
      </w:r>
      <w:r w:rsidR="00C27664" w:rsidRPr="00F70047">
        <w:t>,</w:t>
      </w:r>
      <w:r w:rsidR="00255B91" w:rsidRPr="00F70047">
        <w:t xml:space="preserve"> con sedi in tutto il Triveneto. Per i programmi, consultare i siti dei singoli istituti al seguente link:</w:t>
      </w:r>
      <w:r w:rsidR="003E562C" w:rsidRPr="00F70047">
        <w:t xml:space="preserve"> </w:t>
      </w:r>
      <w:r w:rsidR="00255B91" w:rsidRPr="00F70047">
        <w:rPr>
          <w:rFonts w:cs="Frutiger-LightCn"/>
          <w:color w:val="000000"/>
        </w:rPr>
        <w:t>http://www.fttr.it/offerta-formativa/percorso-di-scienze-religiose/</w:t>
      </w:r>
    </w:p>
    <w:p w:rsidR="003E562C" w:rsidRPr="00F70047" w:rsidRDefault="003E562C" w:rsidP="00C467E9">
      <w:pPr>
        <w:spacing w:after="120" w:line="240" w:lineRule="auto"/>
        <w:jc w:val="both"/>
        <w:rPr>
          <w:b/>
        </w:rPr>
      </w:pPr>
    </w:p>
    <w:p w:rsidR="00C467E9" w:rsidRPr="00F70047" w:rsidRDefault="00C467E9" w:rsidP="00C467E9">
      <w:pPr>
        <w:spacing w:after="120" w:line="240" w:lineRule="auto"/>
        <w:jc w:val="both"/>
      </w:pPr>
      <w:r w:rsidRPr="00F70047">
        <w:rPr>
          <w:b/>
        </w:rPr>
        <w:t xml:space="preserve">Prospettive professionali. </w:t>
      </w:r>
      <w:r w:rsidRPr="00F70047">
        <w:t xml:space="preserve">I laici che studiano teologia e scienze religiose si caratterizzano per </w:t>
      </w:r>
      <w:r w:rsidRPr="00F70047">
        <w:rPr>
          <w:rFonts w:cs="Times New Roman"/>
        </w:rPr>
        <w:t xml:space="preserve">una salda preparazione teologico-umanistica da spendere soprattutto nella scuola, come insegnanti di religione cattolica. La formazione offre competenze utili anche per figure “educative” a servizio della comunità </w:t>
      </w:r>
      <w:r w:rsidRPr="00F70047">
        <w:rPr>
          <w:rFonts w:cs="Times New Roman"/>
        </w:rPr>
        <w:lastRenderedPageBreak/>
        <w:t>cristiana e della società, ad esempio operatori negli uffici diocesani e nella vita pastorale, nei media e nelle diverse realtà sociali.</w:t>
      </w:r>
    </w:p>
    <w:p w:rsidR="003E562C" w:rsidRPr="00F70047" w:rsidRDefault="003E562C" w:rsidP="003E562C">
      <w:pPr>
        <w:spacing w:after="120" w:line="240" w:lineRule="auto"/>
        <w:jc w:val="both"/>
        <w:textAlignment w:val="top"/>
        <w:rPr>
          <w:rFonts w:eastAsia="Times New Roman" w:cs="Times New Roman"/>
          <w:lang w:eastAsia="it-IT"/>
        </w:rPr>
      </w:pPr>
    </w:p>
    <w:p w:rsidR="00B87E80" w:rsidRPr="00F70047" w:rsidRDefault="00C467E9" w:rsidP="00B87E80">
      <w:pPr>
        <w:spacing w:after="0" w:line="240" w:lineRule="auto"/>
        <w:textAlignment w:val="top"/>
        <w:rPr>
          <w:rFonts w:eastAsia="Times New Roman" w:cs="Times New Roman"/>
          <w:lang w:eastAsia="it-IT"/>
        </w:rPr>
      </w:pPr>
      <w:r w:rsidRPr="00F70047">
        <w:rPr>
          <w:rFonts w:eastAsia="Times New Roman" w:cs="Times New Roman"/>
          <w:lang w:eastAsia="it-IT"/>
        </w:rPr>
        <w:t xml:space="preserve">Per informazioni: </w:t>
      </w:r>
      <w:r w:rsidR="00B87E80" w:rsidRPr="00F70047">
        <w:t>Segreteria generale, via del Seminario, 7 – 35122 Padova, tel. 049-664116</w:t>
      </w:r>
      <w:r w:rsidR="00B87E80" w:rsidRPr="00F70047">
        <w:rPr>
          <w:rFonts w:eastAsia="Times New Roman" w:cs="Times New Roman"/>
          <w:lang w:eastAsia="it-IT"/>
        </w:rPr>
        <w:t xml:space="preserve"> </w:t>
      </w:r>
    </w:p>
    <w:p w:rsidR="00B87E80" w:rsidRPr="00F70047" w:rsidRDefault="0056300F" w:rsidP="00B87E80">
      <w:pPr>
        <w:spacing w:after="120" w:line="240" w:lineRule="auto"/>
        <w:textAlignment w:val="top"/>
      </w:pPr>
      <w:hyperlink r:id="rId6" w:history="1">
        <w:r w:rsidR="00B87E80" w:rsidRPr="00F70047">
          <w:rPr>
            <w:rFonts w:eastAsia="Times New Roman" w:cs="Times New Roman"/>
            <w:lang w:eastAsia="it-IT"/>
          </w:rPr>
          <w:t>segreteria@fttr.it</w:t>
        </w:r>
      </w:hyperlink>
      <w:r w:rsidR="00B87E80" w:rsidRPr="00F70047">
        <w:t xml:space="preserve"> – www.fttr.it</w:t>
      </w:r>
    </w:p>
    <w:p w:rsidR="009606F4" w:rsidRPr="00F70047" w:rsidRDefault="003E562C" w:rsidP="003E562C">
      <w:pPr>
        <w:spacing w:after="120" w:line="240" w:lineRule="auto"/>
        <w:jc w:val="both"/>
        <w:textAlignment w:val="top"/>
        <w:rPr>
          <w:rFonts w:eastAsia="Times New Roman" w:cs="Times New Roman"/>
          <w:bCs/>
          <w:lang w:val="en-US" w:eastAsia="it-IT"/>
        </w:rPr>
      </w:pPr>
      <w:r w:rsidRPr="00F70047">
        <w:rPr>
          <w:lang w:val="en-US"/>
        </w:rPr>
        <w:t>Facebook</w:t>
      </w:r>
      <w:r w:rsidRPr="00F70047">
        <w:rPr>
          <w:i/>
          <w:lang w:val="en-US"/>
        </w:rPr>
        <w:t xml:space="preserve">  </w:t>
      </w:r>
      <w:hyperlink r:id="rId7" w:history="1">
        <w:r w:rsidRPr="00F70047">
          <w:rPr>
            <w:rFonts w:eastAsia="Times New Roman" w:cs="Helvetica"/>
            <w:bCs/>
            <w:lang w:val="en-US" w:eastAsia="it-IT"/>
          </w:rPr>
          <w:t>@</w:t>
        </w:r>
        <w:proofErr w:type="spellStart"/>
        <w:r w:rsidRPr="00F70047">
          <w:rPr>
            <w:rFonts w:eastAsia="Times New Roman" w:cs="Helvetica"/>
            <w:bCs/>
            <w:lang w:val="en-US" w:eastAsia="it-IT"/>
          </w:rPr>
          <w:t>facoltateologicatriveneto</w:t>
        </w:r>
        <w:proofErr w:type="spellEnd"/>
      </w:hyperlink>
      <w:r w:rsidRPr="00F70047">
        <w:rPr>
          <w:rFonts w:eastAsia="Times New Roman" w:cs="Times New Roman"/>
          <w:bCs/>
          <w:lang w:val="en-US" w:eastAsia="it-IT"/>
        </w:rPr>
        <w:t xml:space="preserve"> </w:t>
      </w:r>
    </w:p>
    <w:p w:rsidR="003E562C" w:rsidRPr="00F70047" w:rsidRDefault="003E562C" w:rsidP="003E562C">
      <w:pPr>
        <w:spacing w:after="120" w:line="240" w:lineRule="auto"/>
        <w:jc w:val="both"/>
        <w:textAlignment w:val="top"/>
        <w:rPr>
          <w:lang w:val="en-US"/>
        </w:rPr>
      </w:pPr>
      <w:r w:rsidRPr="00F70047">
        <w:rPr>
          <w:lang w:val="en-US"/>
        </w:rPr>
        <w:t>Twitter @</w:t>
      </w:r>
      <w:proofErr w:type="spellStart"/>
      <w:r w:rsidRPr="00F70047">
        <w:rPr>
          <w:lang w:val="en-US"/>
        </w:rPr>
        <w:t>fac_teol_triven</w:t>
      </w:r>
      <w:proofErr w:type="spellEnd"/>
    </w:p>
    <w:p w:rsidR="00C467E9" w:rsidRPr="00F70047" w:rsidRDefault="00C467E9" w:rsidP="00FF2F3F">
      <w:pPr>
        <w:spacing w:after="120" w:line="240" w:lineRule="auto"/>
        <w:jc w:val="both"/>
        <w:textAlignment w:val="top"/>
        <w:rPr>
          <w:rFonts w:eastAsia="Times New Roman" w:cs="Times New Roman"/>
          <w:bCs/>
          <w:lang w:val="en-US" w:eastAsia="it-IT"/>
        </w:rPr>
      </w:pPr>
    </w:p>
    <w:p w:rsidR="00410A58" w:rsidRPr="00F70047" w:rsidRDefault="00DD4F6E" w:rsidP="00C27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textAlignment w:val="top"/>
        <w:rPr>
          <w:rFonts w:eastAsia="Times New Roman" w:cs="Times New Roman"/>
          <w:b/>
          <w:bCs/>
          <w:color w:val="FF0000"/>
          <w:lang w:eastAsia="it-IT"/>
        </w:rPr>
      </w:pPr>
      <w:r w:rsidRPr="00F70047">
        <w:rPr>
          <w:rFonts w:eastAsia="Times New Roman" w:cs="Times New Roman"/>
          <w:b/>
          <w:bCs/>
          <w:color w:val="FF0000"/>
          <w:lang w:eastAsia="it-IT"/>
        </w:rPr>
        <w:t xml:space="preserve">Le </w:t>
      </w:r>
      <w:r w:rsidR="00410A58" w:rsidRPr="00F70047">
        <w:rPr>
          <w:rFonts w:eastAsia="Times New Roman" w:cs="Times New Roman"/>
          <w:b/>
          <w:bCs/>
          <w:color w:val="FF0000"/>
          <w:lang w:eastAsia="it-IT"/>
        </w:rPr>
        <w:t xml:space="preserve">ISCRIZIONI </w:t>
      </w:r>
      <w:r w:rsidRPr="00F70047">
        <w:rPr>
          <w:rFonts w:eastAsia="Times New Roman" w:cs="Times New Roman"/>
          <w:b/>
          <w:bCs/>
          <w:color w:val="FF0000"/>
          <w:lang w:eastAsia="it-IT"/>
        </w:rPr>
        <w:t xml:space="preserve">alla Facoltà teologica del Triveneto sono aperte </w:t>
      </w:r>
      <w:r w:rsidR="00255B91" w:rsidRPr="00F70047">
        <w:rPr>
          <w:rFonts w:eastAsia="Times New Roman" w:cs="Times New Roman"/>
          <w:b/>
          <w:bCs/>
          <w:color w:val="FF0000"/>
          <w:lang w:eastAsia="it-IT"/>
        </w:rPr>
        <w:t>FINO</w:t>
      </w:r>
      <w:r w:rsidR="00410A58" w:rsidRPr="00F70047">
        <w:rPr>
          <w:rFonts w:eastAsia="Times New Roman" w:cs="Times New Roman"/>
          <w:b/>
          <w:bCs/>
          <w:color w:val="FF0000"/>
          <w:lang w:eastAsia="it-IT"/>
        </w:rPr>
        <w:t xml:space="preserve"> A FINE SETTEMBRE</w:t>
      </w:r>
    </w:p>
    <w:p w:rsidR="00DD4F6E" w:rsidRPr="00F70047" w:rsidRDefault="00DD4F6E" w:rsidP="003E56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textAlignment w:val="top"/>
        <w:rPr>
          <w:rFonts w:eastAsia="Times New Roman" w:cs="Times New Roman"/>
          <w:b/>
          <w:lang w:eastAsia="it-IT"/>
        </w:rPr>
      </w:pPr>
      <w:r w:rsidRPr="00F70047">
        <w:rPr>
          <w:rFonts w:eastAsia="Times New Roman" w:cs="Times New Roman"/>
          <w:b/>
          <w:lang w:eastAsia="it-IT"/>
        </w:rPr>
        <w:t xml:space="preserve">(tranne il periodo di chiusura della segreteria, dal </w:t>
      </w:r>
      <w:r w:rsidR="00CA7949" w:rsidRPr="00F70047">
        <w:rPr>
          <w:rFonts w:eastAsia="Times New Roman" w:cs="Times New Roman"/>
          <w:b/>
          <w:lang w:eastAsia="it-IT"/>
        </w:rPr>
        <w:t>2</w:t>
      </w:r>
      <w:r w:rsidR="00471FA1" w:rsidRPr="00F70047">
        <w:rPr>
          <w:rFonts w:eastAsia="Times New Roman" w:cs="Times New Roman"/>
          <w:b/>
          <w:lang w:eastAsia="it-IT"/>
        </w:rPr>
        <w:t>1</w:t>
      </w:r>
      <w:r w:rsidRPr="00F70047">
        <w:rPr>
          <w:rFonts w:eastAsia="Times New Roman" w:cs="Times New Roman"/>
          <w:b/>
          <w:lang w:eastAsia="it-IT"/>
        </w:rPr>
        <w:t xml:space="preserve"> luglio al </w:t>
      </w:r>
      <w:r w:rsidR="00CA7949" w:rsidRPr="00F70047">
        <w:rPr>
          <w:rFonts w:eastAsia="Times New Roman" w:cs="Times New Roman"/>
          <w:b/>
          <w:lang w:eastAsia="it-IT"/>
        </w:rPr>
        <w:t>2</w:t>
      </w:r>
      <w:r w:rsidR="00255B91" w:rsidRPr="00F70047">
        <w:rPr>
          <w:rFonts w:eastAsia="Times New Roman" w:cs="Times New Roman"/>
          <w:b/>
          <w:lang w:eastAsia="it-IT"/>
        </w:rPr>
        <w:t>7</w:t>
      </w:r>
      <w:r w:rsidRPr="00F70047">
        <w:rPr>
          <w:rFonts w:eastAsia="Times New Roman" w:cs="Times New Roman"/>
          <w:b/>
          <w:lang w:eastAsia="it-IT"/>
        </w:rPr>
        <w:t xml:space="preserve"> agosto).</w:t>
      </w:r>
    </w:p>
    <w:p w:rsidR="003E562C" w:rsidRPr="00F70047" w:rsidRDefault="003E562C" w:rsidP="00FF2F3F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  <w:highlight w:val="yellow"/>
        </w:rPr>
      </w:pPr>
    </w:p>
    <w:sectPr w:rsidR="003E562C" w:rsidRPr="00F70047" w:rsidSect="00990F3A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4E5" w:rsidRDefault="001614E5" w:rsidP="00AC0C43">
      <w:pPr>
        <w:spacing w:after="0" w:line="240" w:lineRule="auto"/>
      </w:pPr>
      <w:r>
        <w:separator/>
      </w:r>
    </w:p>
  </w:endnote>
  <w:endnote w:type="continuationSeparator" w:id="0">
    <w:p w:rsidR="001614E5" w:rsidRDefault="001614E5" w:rsidP="00AC0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4E5" w:rsidRDefault="001614E5" w:rsidP="00AC0C43">
    <w:pPr>
      <w:spacing w:after="0" w:line="240" w:lineRule="auto"/>
      <w:rPr>
        <w:rFonts w:ascii="Consolas" w:eastAsia="Times New Roman" w:hAnsi="Consolas" w:cs="Consolas"/>
        <w:noProof/>
        <w:sz w:val="20"/>
        <w:szCs w:val="20"/>
        <w:lang w:eastAsia="it-IT"/>
      </w:rPr>
    </w:pPr>
  </w:p>
  <w:p w:rsidR="001614E5" w:rsidRPr="007E72C9" w:rsidRDefault="001614E5" w:rsidP="00AC0C43">
    <w:pPr>
      <w:spacing w:after="0" w:line="240" w:lineRule="auto"/>
      <w:rPr>
        <w:rFonts w:ascii="Consolas" w:eastAsia="Times New Roman" w:hAnsi="Consolas" w:cs="Consolas"/>
        <w:noProof/>
        <w:sz w:val="20"/>
        <w:szCs w:val="20"/>
        <w:lang w:eastAsia="it-IT"/>
      </w:rPr>
    </w:pPr>
    <w:r w:rsidRPr="007E72C9">
      <w:rPr>
        <w:rFonts w:ascii="Consolas" w:eastAsia="Times New Roman" w:hAnsi="Consolas" w:cs="Consolas"/>
        <w:noProof/>
        <w:sz w:val="20"/>
        <w:szCs w:val="20"/>
        <w:lang w:eastAsia="it-IT"/>
      </w:rPr>
      <w:t xml:space="preserve">Paola Zampieri │ </w:t>
    </w:r>
    <w:hyperlink r:id="rId1" w:history="1">
      <w:r w:rsidRPr="007E72C9">
        <w:rPr>
          <w:rStyle w:val="Collegamentoipertestuale"/>
          <w:rFonts w:ascii="Consolas" w:eastAsia="Times New Roman" w:hAnsi="Consolas" w:cs="Consolas"/>
          <w:noProof/>
          <w:sz w:val="20"/>
          <w:szCs w:val="20"/>
          <w:lang w:eastAsia="it-IT"/>
        </w:rPr>
        <w:t>ufficiostampa@fttr.it</w:t>
      </w:r>
    </w:hyperlink>
    <w:r w:rsidRPr="007E72C9">
      <w:rPr>
        <w:rFonts w:ascii="Consolas" w:eastAsia="Times New Roman" w:hAnsi="Consolas" w:cs="Consolas"/>
        <w:noProof/>
        <w:sz w:val="20"/>
        <w:szCs w:val="20"/>
        <w:lang w:eastAsia="it-IT"/>
      </w:rPr>
      <w:t xml:space="preserve"> │ 049 8787589 │ 338 5226250</w:t>
    </w:r>
  </w:p>
  <w:p w:rsidR="001614E5" w:rsidRPr="00AC0C43" w:rsidRDefault="001614E5" w:rsidP="00AC0C43">
    <w:pPr>
      <w:pStyle w:val="Pidipagina"/>
      <w:tabs>
        <w:tab w:val="clear" w:pos="9638"/>
      </w:tabs>
      <w:rPr>
        <w:rFonts w:ascii="Arial" w:hAnsi="Arial" w:cs="Arial"/>
        <w:sz w:val="16"/>
        <w:szCs w:val="16"/>
      </w:rPr>
    </w:pPr>
    <w:r w:rsidRPr="007E72C9">
      <w:rPr>
        <w:rFonts w:ascii="Consolas" w:eastAsia="Times New Roman" w:hAnsi="Consolas" w:cs="Consolas"/>
        <w:noProof/>
        <w:sz w:val="20"/>
        <w:szCs w:val="20"/>
        <w:lang w:eastAsia="it-IT"/>
      </w:rPr>
      <w:t xml:space="preserve">Facoltà Teologica del Triveneto │ Via del Seminario </w:t>
    </w:r>
    <w:r>
      <w:rPr>
        <w:rFonts w:ascii="Consolas" w:eastAsia="Times New Roman" w:hAnsi="Consolas" w:cs="Consolas"/>
        <w:noProof/>
        <w:sz w:val="20"/>
        <w:szCs w:val="20"/>
        <w:lang w:eastAsia="it-IT"/>
      </w:rPr>
      <w:t>7</w:t>
    </w:r>
    <w:r w:rsidRPr="007E72C9">
      <w:rPr>
        <w:rFonts w:ascii="Consolas" w:eastAsia="Times New Roman" w:hAnsi="Consolas" w:cs="Consolas"/>
        <w:noProof/>
        <w:sz w:val="20"/>
        <w:szCs w:val="20"/>
        <w:lang w:eastAsia="it-IT"/>
      </w:rPr>
      <w:t xml:space="preserve"> - 35122 Padova │ 049-664116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4E5" w:rsidRDefault="001614E5" w:rsidP="00AC0C43">
      <w:pPr>
        <w:spacing w:after="0" w:line="240" w:lineRule="auto"/>
      </w:pPr>
      <w:r>
        <w:separator/>
      </w:r>
    </w:p>
  </w:footnote>
  <w:footnote w:type="continuationSeparator" w:id="0">
    <w:p w:rsidR="001614E5" w:rsidRDefault="001614E5" w:rsidP="00AC0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4E5" w:rsidRDefault="001614E5" w:rsidP="00AC0C43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3017520" cy="1258824"/>
          <wp:effectExtent l="19050" t="0" r="0" b="0"/>
          <wp:docPr id="1" name="Immagine 0" descr="00fttr newlogo r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0fttr newlogo r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17520" cy="12588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5FB"/>
    <w:rsid w:val="00017451"/>
    <w:rsid w:val="00030271"/>
    <w:rsid w:val="000458F8"/>
    <w:rsid w:val="000509D2"/>
    <w:rsid w:val="00050DB5"/>
    <w:rsid w:val="00051844"/>
    <w:rsid w:val="00063C02"/>
    <w:rsid w:val="000862B3"/>
    <w:rsid w:val="0008799F"/>
    <w:rsid w:val="000A40C2"/>
    <w:rsid w:val="000B0F06"/>
    <w:rsid w:val="000B3AAB"/>
    <w:rsid w:val="000C489E"/>
    <w:rsid w:val="000D14E0"/>
    <w:rsid w:val="000E0E69"/>
    <w:rsid w:val="000F0CD5"/>
    <w:rsid w:val="000F4EFB"/>
    <w:rsid w:val="00104C1A"/>
    <w:rsid w:val="00116F16"/>
    <w:rsid w:val="00137724"/>
    <w:rsid w:val="00151302"/>
    <w:rsid w:val="00152575"/>
    <w:rsid w:val="001614E5"/>
    <w:rsid w:val="00173ED0"/>
    <w:rsid w:val="0017739C"/>
    <w:rsid w:val="0018583B"/>
    <w:rsid w:val="00190E58"/>
    <w:rsid w:val="001B2E7C"/>
    <w:rsid w:val="001B7AEA"/>
    <w:rsid w:val="001C65A3"/>
    <w:rsid w:val="001D42AF"/>
    <w:rsid w:val="001E6947"/>
    <w:rsid w:val="00214DBD"/>
    <w:rsid w:val="0022477D"/>
    <w:rsid w:val="00234702"/>
    <w:rsid w:val="00252952"/>
    <w:rsid w:val="00255263"/>
    <w:rsid w:val="00255B91"/>
    <w:rsid w:val="00262BCC"/>
    <w:rsid w:val="00280185"/>
    <w:rsid w:val="00282164"/>
    <w:rsid w:val="0028377F"/>
    <w:rsid w:val="00294F93"/>
    <w:rsid w:val="002954B7"/>
    <w:rsid w:val="002A5EC0"/>
    <w:rsid w:val="002B77AD"/>
    <w:rsid w:val="002B79C3"/>
    <w:rsid w:val="002C55FB"/>
    <w:rsid w:val="002C7597"/>
    <w:rsid w:val="002E0DEE"/>
    <w:rsid w:val="002F6A1F"/>
    <w:rsid w:val="00304C02"/>
    <w:rsid w:val="00310572"/>
    <w:rsid w:val="00321AB1"/>
    <w:rsid w:val="00332A4A"/>
    <w:rsid w:val="00337FEE"/>
    <w:rsid w:val="00346452"/>
    <w:rsid w:val="0034768C"/>
    <w:rsid w:val="00351B73"/>
    <w:rsid w:val="0036434A"/>
    <w:rsid w:val="00365D92"/>
    <w:rsid w:val="00370423"/>
    <w:rsid w:val="00370E95"/>
    <w:rsid w:val="003833D3"/>
    <w:rsid w:val="003B1C71"/>
    <w:rsid w:val="003D6986"/>
    <w:rsid w:val="003E562C"/>
    <w:rsid w:val="003E7291"/>
    <w:rsid w:val="003E74D3"/>
    <w:rsid w:val="003F1578"/>
    <w:rsid w:val="003F3049"/>
    <w:rsid w:val="0040118F"/>
    <w:rsid w:val="004057DD"/>
    <w:rsid w:val="00410A58"/>
    <w:rsid w:val="00424D77"/>
    <w:rsid w:val="004458F3"/>
    <w:rsid w:val="00460831"/>
    <w:rsid w:val="00467DF7"/>
    <w:rsid w:val="004709D1"/>
    <w:rsid w:val="00471FA1"/>
    <w:rsid w:val="00494162"/>
    <w:rsid w:val="00494193"/>
    <w:rsid w:val="004B3F60"/>
    <w:rsid w:val="004E7FEB"/>
    <w:rsid w:val="004F40B7"/>
    <w:rsid w:val="005112DB"/>
    <w:rsid w:val="0052541B"/>
    <w:rsid w:val="0053095D"/>
    <w:rsid w:val="00542190"/>
    <w:rsid w:val="005437EE"/>
    <w:rsid w:val="0054618C"/>
    <w:rsid w:val="00553057"/>
    <w:rsid w:val="00560AC5"/>
    <w:rsid w:val="0056300F"/>
    <w:rsid w:val="005638F0"/>
    <w:rsid w:val="00573E8F"/>
    <w:rsid w:val="00576367"/>
    <w:rsid w:val="00581037"/>
    <w:rsid w:val="005978C9"/>
    <w:rsid w:val="005A7739"/>
    <w:rsid w:val="005B471F"/>
    <w:rsid w:val="005C14B0"/>
    <w:rsid w:val="005C46BB"/>
    <w:rsid w:val="005C755B"/>
    <w:rsid w:val="005E3F78"/>
    <w:rsid w:val="005E6075"/>
    <w:rsid w:val="005F4474"/>
    <w:rsid w:val="005F5ED2"/>
    <w:rsid w:val="00601B29"/>
    <w:rsid w:val="00605505"/>
    <w:rsid w:val="006133EE"/>
    <w:rsid w:val="00616015"/>
    <w:rsid w:val="00642999"/>
    <w:rsid w:val="006440B0"/>
    <w:rsid w:val="006514FC"/>
    <w:rsid w:val="00664156"/>
    <w:rsid w:val="00666853"/>
    <w:rsid w:val="006744EF"/>
    <w:rsid w:val="0068663D"/>
    <w:rsid w:val="006A10E8"/>
    <w:rsid w:val="006A1A7D"/>
    <w:rsid w:val="006E3AFD"/>
    <w:rsid w:val="006F77AC"/>
    <w:rsid w:val="00712410"/>
    <w:rsid w:val="00735A9E"/>
    <w:rsid w:val="007420F3"/>
    <w:rsid w:val="0074408E"/>
    <w:rsid w:val="00755CBF"/>
    <w:rsid w:val="00766161"/>
    <w:rsid w:val="0078266E"/>
    <w:rsid w:val="00792960"/>
    <w:rsid w:val="007D0E72"/>
    <w:rsid w:val="007D5398"/>
    <w:rsid w:val="007E12DB"/>
    <w:rsid w:val="007E4D06"/>
    <w:rsid w:val="007F4EE5"/>
    <w:rsid w:val="008045E9"/>
    <w:rsid w:val="0082061D"/>
    <w:rsid w:val="00825453"/>
    <w:rsid w:val="008424C2"/>
    <w:rsid w:val="008529A9"/>
    <w:rsid w:val="00854686"/>
    <w:rsid w:val="00860535"/>
    <w:rsid w:val="00874051"/>
    <w:rsid w:val="00881FE6"/>
    <w:rsid w:val="00884AD6"/>
    <w:rsid w:val="00894BD8"/>
    <w:rsid w:val="008B4D4C"/>
    <w:rsid w:val="008B5B3D"/>
    <w:rsid w:val="008C7D69"/>
    <w:rsid w:val="008E2711"/>
    <w:rsid w:val="00900662"/>
    <w:rsid w:val="00903600"/>
    <w:rsid w:val="00912918"/>
    <w:rsid w:val="00916B71"/>
    <w:rsid w:val="00926B3B"/>
    <w:rsid w:val="00927E7C"/>
    <w:rsid w:val="00934A3B"/>
    <w:rsid w:val="00936BEA"/>
    <w:rsid w:val="00937268"/>
    <w:rsid w:val="009606F4"/>
    <w:rsid w:val="00960991"/>
    <w:rsid w:val="00971E4B"/>
    <w:rsid w:val="0097325A"/>
    <w:rsid w:val="00990F3A"/>
    <w:rsid w:val="0099616B"/>
    <w:rsid w:val="0099787B"/>
    <w:rsid w:val="009B6DC6"/>
    <w:rsid w:val="00A10011"/>
    <w:rsid w:val="00A10CFA"/>
    <w:rsid w:val="00A24323"/>
    <w:rsid w:val="00A27EB5"/>
    <w:rsid w:val="00A363A0"/>
    <w:rsid w:val="00A42893"/>
    <w:rsid w:val="00A5429E"/>
    <w:rsid w:val="00A569C8"/>
    <w:rsid w:val="00A643CA"/>
    <w:rsid w:val="00A70A56"/>
    <w:rsid w:val="00A83690"/>
    <w:rsid w:val="00A909EF"/>
    <w:rsid w:val="00AA3831"/>
    <w:rsid w:val="00AB1FEB"/>
    <w:rsid w:val="00AB564F"/>
    <w:rsid w:val="00AC0C43"/>
    <w:rsid w:val="00AC7D06"/>
    <w:rsid w:val="00AD6310"/>
    <w:rsid w:val="00AF6EC0"/>
    <w:rsid w:val="00B35476"/>
    <w:rsid w:val="00B44C25"/>
    <w:rsid w:val="00B53AA8"/>
    <w:rsid w:val="00B55382"/>
    <w:rsid w:val="00B646D6"/>
    <w:rsid w:val="00B65878"/>
    <w:rsid w:val="00B677B1"/>
    <w:rsid w:val="00B83D05"/>
    <w:rsid w:val="00B87E80"/>
    <w:rsid w:val="00B926C1"/>
    <w:rsid w:val="00B9277A"/>
    <w:rsid w:val="00B941F1"/>
    <w:rsid w:val="00BA7751"/>
    <w:rsid w:val="00C003CB"/>
    <w:rsid w:val="00C02BBB"/>
    <w:rsid w:val="00C07006"/>
    <w:rsid w:val="00C10998"/>
    <w:rsid w:val="00C11714"/>
    <w:rsid w:val="00C168AA"/>
    <w:rsid w:val="00C17615"/>
    <w:rsid w:val="00C27664"/>
    <w:rsid w:val="00C35D0D"/>
    <w:rsid w:val="00C46506"/>
    <w:rsid w:val="00C467E9"/>
    <w:rsid w:val="00C74800"/>
    <w:rsid w:val="00CA21A5"/>
    <w:rsid w:val="00CA7949"/>
    <w:rsid w:val="00CB52A6"/>
    <w:rsid w:val="00CB5787"/>
    <w:rsid w:val="00CE5F17"/>
    <w:rsid w:val="00CF3134"/>
    <w:rsid w:val="00CF69A2"/>
    <w:rsid w:val="00D03D7E"/>
    <w:rsid w:val="00D11B60"/>
    <w:rsid w:val="00D20A66"/>
    <w:rsid w:val="00D2707A"/>
    <w:rsid w:val="00D33C7D"/>
    <w:rsid w:val="00D57814"/>
    <w:rsid w:val="00D63308"/>
    <w:rsid w:val="00D70828"/>
    <w:rsid w:val="00D736E1"/>
    <w:rsid w:val="00D90635"/>
    <w:rsid w:val="00D95E5F"/>
    <w:rsid w:val="00DA194F"/>
    <w:rsid w:val="00DB78F0"/>
    <w:rsid w:val="00DC03DB"/>
    <w:rsid w:val="00DD260C"/>
    <w:rsid w:val="00DD4F6E"/>
    <w:rsid w:val="00DE641C"/>
    <w:rsid w:val="00DF29E8"/>
    <w:rsid w:val="00E041F5"/>
    <w:rsid w:val="00E100C9"/>
    <w:rsid w:val="00E119E0"/>
    <w:rsid w:val="00E530C0"/>
    <w:rsid w:val="00E662ED"/>
    <w:rsid w:val="00E86B30"/>
    <w:rsid w:val="00E93D71"/>
    <w:rsid w:val="00EB2DA2"/>
    <w:rsid w:val="00EB3620"/>
    <w:rsid w:val="00EB7C57"/>
    <w:rsid w:val="00EC2ED2"/>
    <w:rsid w:val="00EE0A88"/>
    <w:rsid w:val="00EE4A8E"/>
    <w:rsid w:val="00F07096"/>
    <w:rsid w:val="00F15E14"/>
    <w:rsid w:val="00F50231"/>
    <w:rsid w:val="00F54CD1"/>
    <w:rsid w:val="00F70047"/>
    <w:rsid w:val="00FA758F"/>
    <w:rsid w:val="00FE7CC8"/>
    <w:rsid w:val="00FF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012FAC87"/>
  <w15:docId w15:val="{A6F6C297-4D28-4FAE-BEEE-E61A0E4CF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A21A5"/>
  </w:style>
  <w:style w:type="paragraph" w:styleId="Titolo1">
    <w:name w:val="heading 1"/>
    <w:basedOn w:val="Normale"/>
    <w:link w:val="Titolo1Carattere"/>
    <w:uiPriority w:val="9"/>
    <w:qFormat/>
    <w:rsid w:val="002C55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2C55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C55FB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C55FB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customStyle="1" w:styleId="testopreformattato">
    <w:name w:val="testopreformattato"/>
    <w:basedOn w:val="Normale"/>
    <w:rsid w:val="002C5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2C5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2C55FB"/>
    <w:rPr>
      <w:b/>
      <w:bCs/>
    </w:rPr>
  </w:style>
  <w:style w:type="character" w:styleId="Collegamentoipertestuale">
    <w:name w:val="Hyperlink"/>
    <w:rsid w:val="00AC0C43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AC0C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C0C43"/>
  </w:style>
  <w:style w:type="paragraph" w:styleId="Pidipagina">
    <w:name w:val="footer"/>
    <w:basedOn w:val="Normale"/>
    <w:link w:val="PidipaginaCarattere"/>
    <w:semiHidden/>
    <w:unhideWhenUsed/>
    <w:rsid w:val="00AC0C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C0C4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0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0C43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B3620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2C75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63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62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8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95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327871">
                              <w:marLeft w:val="13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876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633657">
                                      <w:marLeft w:val="0"/>
                                      <w:marRight w:val="0"/>
                                      <w:marTop w:val="0"/>
                                      <w:marBottom w:val="18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542465">
                                          <w:marLeft w:val="0"/>
                                          <w:marRight w:val="0"/>
                                          <w:marTop w:val="46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247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0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8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facoltateologicatrivenet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greteria@fttr.i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fficiostampa@fttr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paola.zampieri</dc:creator>
  <cp:lastModifiedBy>Paola Zampieri</cp:lastModifiedBy>
  <cp:revision>8</cp:revision>
  <cp:lastPrinted>2016-05-03T16:37:00Z</cp:lastPrinted>
  <dcterms:created xsi:type="dcterms:W3CDTF">2018-05-24T08:01:00Z</dcterms:created>
  <dcterms:modified xsi:type="dcterms:W3CDTF">2018-05-29T08:22:00Z</dcterms:modified>
</cp:coreProperties>
</file>