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both"/>
        <w:rPr>
          <w:rFonts w:ascii="Merriweather" w:cs="Merriweather" w:eastAsia="Merriweather" w:hAnsi="Merriweather"/>
          <w:sz w:val="24"/>
          <w:szCs w:val="24"/>
        </w:rPr>
      </w:pPr>
      <w:r w:rsidDel="00000000" w:rsidR="00000000" w:rsidRPr="00000000">
        <w:rPr>
          <w:rtl w:val="0"/>
        </w:rPr>
      </w:r>
    </w:p>
    <w:p w:rsidR="00000000" w:rsidDel="00000000" w:rsidP="00000000" w:rsidRDefault="00000000" w:rsidRPr="00000000" w14:paraId="00000002">
      <w:pPr>
        <w:spacing w:line="240" w:lineRule="auto"/>
        <w:jc w:val="both"/>
        <w:rPr>
          <w:rFonts w:ascii="Merriweather" w:cs="Merriweather" w:eastAsia="Merriweather" w:hAnsi="Merriweather"/>
          <w:sz w:val="24"/>
          <w:szCs w:val="24"/>
        </w:rPr>
      </w:pPr>
      <w:r w:rsidDel="00000000" w:rsidR="00000000" w:rsidRPr="00000000">
        <w:rPr>
          <w:rtl w:val="0"/>
        </w:rPr>
      </w:r>
    </w:p>
    <w:p w:rsidR="00000000" w:rsidDel="00000000" w:rsidP="00000000" w:rsidRDefault="00000000" w:rsidRPr="00000000" w14:paraId="00000003">
      <w:pPr>
        <w:spacing w:line="240" w:lineRule="auto"/>
        <w:jc w:val="center"/>
        <w:rPr>
          <w:rFonts w:ascii="Spectral" w:cs="Spectral" w:eastAsia="Spectral" w:hAnsi="Spectral"/>
          <w:b w:val="1"/>
          <w:i w:val="1"/>
          <w:sz w:val="52"/>
          <w:szCs w:val="52"/>
        </w:rPr>
      </w:pPr>
      <w:r w:rsidDel="00000000" w:rsidR="00000000" w:rsidRPr="00000000">
        <w:rPr>
          <w:rFonts w:ascii="Spectral" w:cs="Spectral" w:eastAsia="Spectral" w:hAnsi="Spectral"/>
          <w:b w:val="1"/>
          <w:i w:val="1"/>
          <w:sz w:val="52"/>
          <w:szCs w:val="52"/>
          <w:rtl w:val="0"/>
        </w:rPr>
        <w:t xml:space="preserve">Chiamati a edificare la famiglia umana</w:t>
      </w:r>
    </w:p>
    <w:p w:rsidR="00000000" w:rsidDel="00000000" w:rsidP="00000000" w:rsidRDefault="00000000" w:rsidRPr="00000000" w14:paraId="00000004">
      <w:pPr>
        <w:spacing w:line="240" w:lineRule="auto"/>
        <w:jc w:val="center"/>
        <w:rPr>
          <w:rFonts w:ascii="Merriweather" w:cs="Merriweather" w:eastAsia="Merriweather" w:hAnsi="Merriweather"/>
          <w:b w:val="1"/>
          <w:sz w:val="34"/>
          <w:szCs w:val="34"/>
        </w:rPr>
      </w:pPr>
      <w:r w:rsidDel="00000000" w:rsidR="00000000" w:rsidRPr="00000000">
        <w:rPr>
          <w:rtl w:val="0"/>
        </w:rPr>
      </w:r>
    </w:p>
    <w:p w:rsidR="00000000" w:rsidDel="00000000" w:rsidP="00000000" w:rsidRDefault="00000000" w:rsidRPr="00000000" w14:paraId="00000005">
      <w:pPr>
        <w:spacing w:line="240" w:lineRule="auto"/>
        <w:jc w:val="center"/>
        <w:rPr>
          <w:rFonts w:ascii="Merriweather" w:cs="Merriweather" w:eastAsia="Merriweather" w:hAnsi="Merriweather"/>
          <w:b w:val="1"/>
          <w:sz w:val="34"/>
          <w:szCs w:val="34"/>
        </w:rPr>
      </w:pPr>
      <w:r w:rsidDel="00000000" w:rsidR="00000000" w:rsidRPr="00000000">
        <w:rPr>
          <w:rtl w:val="0"/>
        </w:rPr>
      </w:r>
    </w:p>
    <w:p w:rsidR="00000000" w:rsidDel="00000000" w:rsidP="00000000" w:rsidRDefault="00000000" w:rsidRPr="00000000" w14:paraId="00000006">
      <w:pPr>
        <w:spacing w:line="240" w:lineRule="auto"/>
        <w:jc w:val="center"/>
        <w:rPr>
          <w:rFonts w:ascii="Merriweather" w:cs="Merriweather" w:eastAsia="Merriweather" w:hAnsi="Merriweather"/>
          <w:b w:val="1"/>
          <w:sz w:val="26"/>
          <w:szCs w:val="26"/>
        </w:rPr>
      </w:pPr>
      <w:r w:rsidDel="00000000" w:rsidR="00000000" w:rsidRPr="00000000">
        <w:rPr>
          <w:rFonts w:ascii="Merriweather" w:cs="Merriweather" w:eastAsia="Merriweather" w:hAnsi="Merriweather"/>
          <w:b w:val="1"/>
          <w:sz w:val="26"/>
          <w:szCs w:val="26"/>
          <w:rtl w:val="0"/>
        </w:rPr>
        <w:t xml:space="preserve">MESSAGGIO DEL SANTO PADRE FRANCESCO</w:t>
      </w:r>
    </w:p>
    <w:p w:rsidR="00000000" w:rsidDel="00000000" w:rsidP="00000000" w:rsidRDefault="00000000" w:rsidRPr="00000000" w14:paraId="00000007">
      <w:pPr>
        <w:spacing w:line="240" w:lineRule="auto"/>
        <w:jc w:val="center"/>
        <w:rPr>
          <w:rFonts w:ascii="Merriweather" w:cs="Merriweather" w:eastAsia="Merriweather" w:hAnsi="Merriweather"/>
          <w:b w:val="1"/>
          <w:sz w:val="26"/>
          <w:szCs w:val="26"/>
        </w:rPr>
      </w:pPr>
      <w:r w:rsidDel="00000000" w:rsidR="00000000" w:rsidRPr="00000000">
        <w:rPr>
          <w:rFonts w:ascii="Merriweather" w:cs="Merriweather" w:eastAsia="Merriweather" w:hAnsi="Merriweather"/>
          <w:b w:val="1"/>
          <w:sz w:val="26"/>
          <w:szCs w:val="26"/>
          <w:rtl w:val="0"/>
        </w:rPr>
        <w:t xml:space="preserve">PER LA 59ª GIORNATA MONDIALE DI PREGHIERA</w:t>
      </w:r>
    </w:p>
    <w:p w:rsidR="00000000" w:rsidDel="00000000" w:rsidP="00000000" w:rsidRDefault="00000000" w:rsidRPr="00000000" w14:paraId="00000008">
      <w:pPr>
        <w:spacing w:line="240" w:lineRule="auto"/>
        <w:jc w:val="center"/>
        <w:rPr>
          <w:rFonts w:ascii="Merriweather" w:cs="Merriweather" w:eastAsia="Merriweather" w:hAnsi="Merriweather"/>
          <w:b w:val="1"/>
          <w:sz w:val="26"/>
          <w:szCs w:val="26"/>
        </w:rPr>
      </w:pPr>
      <w:r w:rsidDel="00000000" w:rsidR="00000000" w:rsidRPr="00000000">
        <w:rPr>
          <w:rFonts w:ascii="Merriweather" w:cs="Merriweather" w:eastAsia="Merriweather" w:hAnsi="Merriweather"/>
          <w:b w:val="1"/>
          <w:sz w:val="26"/>
          <w:szCs w:val="26"/>
          <w:rtl w:val="0"/>
        </w:rPr>
        <w:t xml:space="preserve">PER LE VOCAZIONI</w:t>
      </w:r>
    </w:p>
    <w:p w:rsidR="00000000" w:rsidDel="00000000" w:rsidP="00000000" w:rsidRDefault="00000000" w:rsidRPr="00000000" w14:paraId="00000009">
      <w:pPr>
        <w:spacing w:line="240" w:lineRule="auto"/>
        <w:jc w:val="center"/>
        <w:rPr>
          <w:rFonts w:ascii="Merriweather" w:cs="Merriweather" w:eastAsia="Merriweather" w:hAnsi="Merriweather"/>
          <w:b w:val="1"/>
          <w:sz w:val="34"/>
          <w:szCs w:val="34"/>
        </w:rPr>
      </w:pPr>
      <w:r w:rsidDel="00000000" w:rsidR="00000000" w:rsidRPr="00000000">
        <w:rPr>
          <w:rtl w:val="0"/>
        </w:rPr>
      </w:r>
    </w:p>
    <w:p w:rsidR="00000000" w:rsidDel="00000000" w:rsidP="00000000" w:rsidRDefault="00000000" w:rsidRPr="00000000" w14:paraId="0000000A">
      <w:pPr>
        <w:spacing w:line="240" w:lineRule="auto"/>
        <w:jc w:val="both"/>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 </w:t>
      </w:r>
    </w:p>
    <w:p w:rsidR="00000000" w:rsidDel="00000000" w:rsidP="00000000" w:rsidRDefault="00000000" w:rsidRPr="00000000" w14:paraId="0000000B">
      <w:pPr>
        <w:spacing w:line="240" w:lineRule="auto"/>
        <w:jc w:val="both"/>
        <w:rPr>
          <w:rFonts w:ascii="Merriweather" w:cs="Merriweather" w:eastAsia="Merriweather" w:hAnsi="Merriweather"/>
          <w:sz w:val="24"/>
          <w:szCs w:val="24"/>
        </w:rPr>
      </w:pPr>
      <w:r w:rsidDel="00000000" w:rsidR="00000000" w:rsidRPr="00000000">
        <w:rPr>
          <w:rtl w:val="0"/>
        </w:rPr>
      </w:r>
    </w:p>
    <w:p w:rsidR="00000000" w:rsidDel="00000000" w:rsidP="00000000" w:rsidRDefault="00000000" w:rsidRPr="00000000" w14:paraId="0000000C">
      <w:pPr>
        <w:spacing w:line="240" w:lineRule="auto"/>
        <w:jc w:val="both"/>
        <w:rPr>
          <w:rFonts w:ascii="Merriweather" w:cs="Merriweather" w:eastAsia="Merriweather" w:hAnsi="Merriweather"/>
          <w:sz w:val="24"/>
          <w:szCs w:val="24"/>
        </w:rPr>
      </w:pPr>
      <w:r w:rsidDel="00000000" w:rsidR="00000000" w:rsidRPr="00000000">
        <w:rPr>
          <w:rtl w:val="0"/>
        </w:rPr>
      </w:r>
    </w:p>
    <w:p w:rsidR="00000000" w:rsidDel="00000000" w:rsidP="00000000" w:rsidRDefault="00000000" w:rsidRPr="00000000" w14:paraId="0000000D">
      <w:pPr>
        <w:spacing w:line="240" w:lineRule="auto"/>
        <w:jc w:val="both"/>
        <w:rPr>
          <w:rFonts w:ascii="Montserrat" w:cs="Montserrat" w:eastAsia="Montserrat" w:hAnsi="Montserrat"/>
          <w:i w:val="1"/>
          <w:sz w:val="24"/>
          <w:szCs w:val="24"/>
        </w:rPr>
      </w:pPr>
      <w:r w:rsidDel="00000000" w:rsidR="00000000" w:rsidRPr="00000000">
        <w:rPr>
          <w:rtl w:val="0"/>
        </w:rPr>
      </w:r>
    </w:p>
    <w:p w:rsidR="00000000" w:rsidDel="00000000" w:rsidP="00000000" w:rsidRDefault="00000000" w:rsidRPr="00000000" w14:paraId="0000000E">
      <w:pPr>
        <w:spacing w:line="240" w:lineRule="auto"/>
        <w:jc w:val="both"/>
        <w:rPr>
          <w:rFonts w:ascii="Montserrat" w:cs="Montserrat" w:eastAsia="Montserrat" w:hAnsi="Montserrat"/>
          <w:i w:val="1"/>
          <w:sz w:val="24"/>
          <w:szCs w:val="24"/>
        </w:rPr>
      </w:pPr>
      <w:r w:rsidDel="00000000" w:rsidR="00000000" w:rsidRPr="00000000">
        <w:rPr>
          <w:rFonts w:ascii="Montserrat" w:cs="Montserrat" w:eastAsia="Montserrat" w:hAnsi="Montserrat"/>
          <w:i w:val="1"/>
          <w:sz w:val="24"/>
          <w:szCs w:val="24"/>
          <w:rtl w:val="0"/>
        </w:rPr>
        <w:t xml:space="preserve">Cari fratelli e sorelle!</w:t>
      </w:r>
    </w:p>
    <w:p w:rsidR="00000000" w:rsidDel="00000000" w:rsidP="00000000" w:rsidRDefault="00000000" w:rsidRPr="00000000" w14:paraId="0000000F">
      <w:pPr>
        <w:spacing w:line="240" w:lineRule="auto"/>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10">
      <w:pPr>
        <w:spacing w:line="240" w:lineRule="auto"/>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Mentre in questo nostro tempo soffiano ancora i venti gelidi della guerra e della sopraffazione e assistiamo spesso a fenomeni di polarizzazione, come Chiesa abbiamo avviato un processo sinodale: sentiamo l’urgenza di camminare insieme coltivando le dimensioni dell’ascolto, della partecipazione e della condivisione. Insieme a tutti gli uomini e le donne di buona volontà vogliamo contribuire a edificare la famiglia umana, a guarirne le ferite e a proiettarla verso un futuro migliore. In questa prospettiva, per la 59a Giornata Mondiale di Preghiera per le Vocazioni, desidero riflettere con voi sull’ampio significato della “vocazione”, nel contesto di una Chiesa sinodale che si pone in ascolto di Dio e del mondo.</w:t>
      </w:r>
    </w:p>
    <w:p w:rsidR="00000000" w:rsidDel="00000000" w:rsidP="00000000" w:rsidRDefault="00000000" w:rsidRPr="00000000" w14:paraId="00000011">
      <w:pPr>
        <w:spacing w:line="240" w:lineRule="auto"/>
        <w:jc w:val="both"/>
        <w:rPr>
          <w:rFonts w:ascii="Montserrat" w:cs="Montserrat" w:eastAsia="Montserrat" w:hAnsi="Montserrat"/>
          <w:b w:val="1"/>
          <w:sz w:val="24"/>
          <w:szCs w:val="24"/>
        </w:rPr>
      </w:pPr>
      <w:r w:rsidDel="00000000" w:rsidR="00000000" w:rsidRPr="00000000">
        <w:rPr>
          <w:rtl w:val="0"/>
        </w:rPr>
      </w:r>
    </w:p>
    <w:p w:rsidR="00000000" w:rsidDel="00000000" w:rsidP="00000000" w:rsidRDefault="00000000" w:rsidRPr="00000000" w14:paraId="00000012">
      <w:pPr>
        <w:spacing w:line="240" w:lineRule="auto"/>
        <w:jc w:val="both"/>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Chiamati a essere tutti protagonisti della missione</w:t>
      </w:r>
    </w:p>
    <w:p w:rsidR="00000000" w:rsidDel="00000000" w:rsidP="00000000" w:rsidRDefault="00000000" w:rsidRPr="00000000" w14:paraId="00000013">
      <w:pPr>
        <w:spacing w:line="240" w:lineRule="auto"/>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14">
      <w:pPr>
        <w:spacing w:line="240" w:lineRule="auto"/>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La sinodalità, il camminare insieme è una vocazione fondamentale per la Chiesa, e solo in questo orizzonte è possibile scoprire e valorizzare le diverse vocazioni, i carismi e i ministeri. Al tempo stesso, sappiamo che la Chiesa esiste per evangelizzare, uscendo da sé stessa e spargendo il seme del Vangelo nella storia. Pertanto, tale missione è possibile proprio mettendo in sinergia tutti gli ambiti pastorali e, prima ancora, coinvolgendo tutti i discepoli del Signore. Infatti, «in virtù del Battesimo ricevuto, ogni membro del Popolo di Dio è diventato discepolo missionario (cfr Mt 28,19). Ciascun battezzato, qualunque sia la sua funzione nella Chiesa e il grado di istruzione della sua fede, è un soggetto attivo di evangelizzazione» (Esort. ap. Evangelii gaudium, 120). Bisogna guardarsi dalla mentalità che separa preti e laici, considerando protagonisti i primi ed esecutori i secondi, e portare avanti la missione cristiana come unico Popolo di Dio, laici e pastori insieme. Tutta la Chiesa è comunità evangelizzatrice.</w:t>
      </w:r>
    </w:p>
    <w:p w:rsidR="00000000" w:rsidDel="00000000" w:rsidP="00000000" w:rsidRDefault="00000000" w:rsidRPr="00000000" w14:paraId="00000015">
      <w:pPr>
        <w:spacing w:line="240" w:lineRule="auto"/>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16">
      <w:pPr>
        <w:spacing w:line="240" w:lineRule="auto"/>
        <w:jc w:val="both"/>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Chiamati a essere custodi gli uni degli altri e del creato</w:t>
      </w:r>
    </w:p>
    <w:p w:rsidR="00000000" w:rsidDel="00000000" w:rsidP="00000000" w:rsidRDefault="00000000" w:rsidRPr="00000000" w14:paraId="00000017">
      <w:pPr>
        <w:spacing w:line="240" w:lineRule="auto"/>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18">
      <w:pPr>
        <w:spacing w:line="240" w:lineRule="auto"/>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La parola “vocazione” non va intesa in senso restrittivo, riferendola solo a coloro che seguono il Signore sulla via di una particolare consacrazione. Tutti siamo chiamati a partecipare della missione di Cristo di riunire l’umanità dispersa e di riconciliarla con Dio. Più in generale, ogni persona umana, prima ancora di vivere l’incontro con Cristo e abbracciare la fede cristiana, riceve con il dono della vita una chiamata fondamentale: ciascuno di noi è una creatura voluta e amata da Dio, per la quale Egli ha avuto un pensiero unico e speciale, e questa scintilla divina, che abita il cuore di ogni uomo e di ogni donna, siamo chiamati a svilupparla nel corso della nostra vita, contribuendo a far crescere un’umanità animata dall’amore e dall’accoglienza reciproca. Siamo chiamati a essere custodi gli uni degli altri, a costruire legami di concordia e di condivisione, a curare le ferite del creato perché non venga distrutta la sua bellezza. Insomma, a diventare un’unica famiglia nella meravigliosa casa comune del creato, nell’armonica varietà dei suoi elementi. In questo senso ampio, non solo i singoli, ma anche i popoli, le comunità e le aggregazioni di vario genere hanno una “vocazione”.</w:t>
      </w:r>
    </w:p>
    <w:p w:rsidR="00000000" w:rsidDel="00000000" w:rsidP="00000000" w:rsidRDefault="00000000" w:rsidRPr="00000000" w14:paraId="00000019">
      <w:pPr>
        <w:spacing w:line="240" w:lineRule="auto"/>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1A">
      <w:pPr>
        <w:spacing w:line="240" w:lineRule="auto"/>
        <w:jc w:val="both"/>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Chiamati ad accogliere lo sguardo di Dio</w:t>
      </w:r>
    </w:p>
    <w:p w:rsidR="00000000" w:rsidDel="00000000" w:rsidP="00000000" w:rsidRDefault="00000000" w:rsidRPr="00000000" w14:paraId="0000001B">
      <w:pPr>
        <w:spacing w:line="240" w:lineRule="auto"/>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1C">
      <w:pPr>
        <w:spacing w:line="240" w:lineRule="auto"/>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In questa grande vocazione comune, si inserisce la chiamata più particolare che Dio ci rivolge, raggiungendo la nostra esistenza con il suo Amore e orientandola alla sua meta ultima, a una pienezza che supera persino la soglia della morte. Così Dio ha voluto guardare e guarda alla nostra vita.</w:t>
      </w:r>
    </w:p>
    <w:p w:rsidR="00000000" w:rsidDel="00000000" w:rsidP="00000000" w:rsidRDefault="00000000" w:rsidRPr="00000000" w14:paraId="0000001D">
      <w:pPr>
        <w:spacing w:line="240" w:lineRule="auto"/>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1E">
      <w:pPr>
        <w:spacing w:line="240" w:lineRule="auto"/>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Si attribuiscono a Michelangelo Buonarroti queste parole: «Ogni blocco di pietra ha al suo interno una statua ed è compito dello scultore scoprirla». Se questo può essere lo sguardo dell’artista, molto più Dio ci guarda così: in quella ragazza di Nazaret ha visto la Madre di Dio; nel pescatore Simone figlio di Giona ha visto Pietro, la roccia sulla quale edificare la sua Chiesa; nel pubblicano Levi ha ravvisato l’apostolo ed evangelista Matteo; in Saulo, duro persecutore dei cristiani, ha visto Paolo, l’apostolo delle genti. Sempre il suo sguardo d’amore ci raggiunge, ci tocca, ci libera e ci trasforma facendoci diventare persone nuove.</w:t>
      </w:r>
    </w:p>
    <w:p w:rsidR="00000000" w:rsidDel="00000000" w:rsidP="00000000" w:rsidRDefault="00000000" w:rsidRPr="00000000" w14:paraId="0000001F">
      <w:pPr>
        <w:spacing w:line="240" w:lineRule="auto"/>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20">
      <w:pPr>
        <w:spacing w:line="240" w:lineRule="auto"/>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Questa è la dinamica di ogni vocazione: siamo raggiunti dallo sguardo di Dio, che ci chiama. La vocazione, come d’altronde la santità, non è un’esperienza straordinaria riservata a pochi. Come esiste la “santità della porta accanto” (cfr Esort. ap. Gaudete et exsultate, 6-9), così anche la vocazione è per tutti, perché tutti sono guardati e chiamati da Dio.</w:t>
      </w:r>
    </w:p>
    <w:p w:rsidR="00000000" w:rsidDel="00000000" w:rsidP="00000000" w:rsidRDefault="00000000" w:rsidRPr="00000000" w14:paraId="00000021">
      <w:pPr>
        <w:spacing w:line="240" w:lineRule="auto"/>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22">
      <w:pPr>
        <w:spacing w:line="240" w:lineRule="auto"/>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Dice un proverbio dell’Estremo Oriente: «Un sapiente, guardando l’uovo, sa vedere l’aquila; guardando il seme intravvede un grande albero; guardando un peccatore sa intravvedere un santo». Così ci guarda Dio: in ciascuno di noi vede delle potenzialità, talvolta ignote a noi stessi, e durante tutta la nostra vita opera instancabilmente perché possiamo metterle a servizio del bene comune.</w:t>
      </w:r>
    </w:p>
    <w:p w:rsidR="00000000" w:rsidDel="00000000" w:rsidP="00000000" w:rsidRDefault="00000000" w:rsidRPr="00000000" w14:paraId="00000023">
      <w:pPr>
        <w:spacing w:line="240" w:lineRule="auto"/>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24">
      <w:pPr>
        <w:spacing w:line="240" w:lineRule="auto"/>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La vocazione nasce così, grazie all’arte del divino Scultore che, con le sue “mani” ci fa uscire da noi stessi, perché si stagli in noi quel capolavoro che siamo chiamati a essere. In particolare, la Parola di Dio, che ci libera dall’egocentrismo, è capace di purificarci, illuminarci e ricrearci. Mettiamoci allora in ascolto della Parola, per aprirci alla vocazione che Dio ci affida! E impariamo ad ascoltare anche i fratelli e le sorelle nella fede, perché nei loro consigli e nel loro esempio può nascondersi l’iniziativa di Dio, che ci indica strade sempre nuove da percorrere.</w:t>
      </w:r>
    </w:p>
    <w:p w:rsidR="00000000" w:rsidDel="00000000" w:rsidP="00000000" w:rsidRDefault="00000000" w:rsidRPr="00000000" w14:paraId="00000025">
      <w:pPr>
        <w:spacing w:line="240" w:lineRule="auto"/>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26">
      <w:pPr>
        <w:spacing w:line="240" w:lineRule="auto"/>
        <w:jc w:val="both"/>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Chiamati a rispondere allo sguardo di Dio</w:t>
      </w:r>
    </w:p>
    <w:p w:rsidR="00000000" w:rsidDel="00000000" w:rsidP="00000000" w:rsidRDefault="00000000" w:rsidRPr="00000000" w14:paraId="00000027">
      <w:pPr>
        <w:spacing w:line="240" w:lineRule="auto"/>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28">
      <w:pPr>
        <w:spacing w:line="240" w:lineRule="auto"/>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Lo sguardo amorevole e creativo di Dio ci ha raggiunti in modo del tutto singolare in Gesù. Parlando del giovane ricco, l’evangelista Marco annota: «Gesù fissò lo sguardo su di lui, lo amò» (10,21). Su ciascuno e ciascuna di noi si posa questo sguardo di Gesù pieno di amore. Fratelli e sorelle, lasciamoci toccare da questo sguardo e lasciamoci portare da Lui oltre noi stessi! E impariamo a guardarci anche l’un altro in modo che le persone con cui viviamo e che incontriamo – chiunque esse siano – possano sentirsi accolte e scoprire che c’è Qualcuno che le guarda con amore e le invita a sviluppare tutte le loro potenzialità.</w:t>
      </w:r>
    </w:p>
    <w:p w:rsidR="00000000" w:rsidDel="00000000" w:rsidP="00000000" w:rsidRDefault="00000000" w:rsidRPr="00000000" w14:paraId="00000029">
      <w:pPr>
        <w:spacing w:line="240" w:lineRule="auto"/>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2A">
      <w:pPr>
        <w:spacing w:line="240" w:lineRule="auto"/>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La nostra vita cambia, quando accogliamo questo sguardo. Tutto diventa un dialogo vocazionale, tra noi e il Signore, ma anche tra noi e gli altri. Un dialogo che, vissuto in profondità, ci fa diventare sempre più quelli che siamo: nella vocazione al sacerdozio ordinato, per essere strumento della grazia e della misericordia di Cristo; nella vocazione alla vita consacrata, per essere lode di Dio e profezia di nuova umanità; nella vocazione al matrimonio, per essere dono reciproco e generatori ed educatori della vita. In generale, in ogni vocazione e ministero nella Chiesa, che ci chiama a guardare gli altri e il mondo con gli occhi di Dio, per servire il bene e diffondere l’amore, con le opere e con le parole.</w:t>
      </w:r>
    </w:p>
    <w:p w:rsidR="00000000" w:rsidDel="00000000" w:rsidP="00000000" w:rsidRDefault="00000000" w:rsidRPr="00000000" w14:paraId="0000002B">
      <w:pPr>
        <w:spacing w:line="240" w:lineRule="auto"/>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2C">
      <w:pPr>
        <w:spacing w:line="240" w:lineRule="auto"/>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Vorrei qui menzionare, al riguardo, l’esperienza del dott. José Gregorio Hernández Cisneros. Mentre lavorava come medico a Caracas in Venezuela, volle farsi terziario francescano. Più tardi, pensò di diventare monaco e sacerdote, ma la salute non glielo permise. Comprese allora che la sua chiamata era proprio la professione medica, nella quale egli si spese in particolare per i poveri.  Allora, si dedicò senza riserve agli ammalati colpiti dall’epidemia di influenza detta “spagnola”, che allora dilagava nel mondo. Morì investito da un’automobile, mentre usciva da una farmacia dove aveva procurato medicine per una sua anziana paziente. Testimone esemplare di cosa vuol dire accogliere la chiamata del Signore e aderirvi in pienezza, è stato beatificato un anno fa.</w:t>
      </w:r>
    </w:p>
    <w:p w:rsidR="00000000" w:rsidDel="00000000" w:rsidP="00000000" w:rsidRDefault="00000000" w:rsidRPr="00000000" w14:paraId="0000002D">
      <w:pPr>
        <w:spacing w:line="240" w:lineRule="auto"/>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2E">
      <w:pPr>
        <w:spacing w:line="240" w:lineRule="auto"/>
        <w:jc w:val="both"/>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Convocati per edificare un mondo fraterno</w:t>
      </w:r>
    </w:p>
    <w:p w:rsidR="00000000" w:rsidDel="00000000" w:rsidP="00000000" w:rsidRDefault="00000000" w:rsidRPr="00000000" w14:paraId="0000002F">
      <w:pPr>
        <w:spacing w:line="240" w:lineRule="auto"/>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30">
      <w:pPr>
        <w:spacing w:line="240" w:lineRule="auto"/>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Come cristiani, siamo non solo chiamati, cioè interpellati ognuno personalmente da una vocazione, ma anche con-vocati. Siamo come le tessere di un mosaico, belle già se prese ad una ad una, ma che solo insieme compongono un’immagine. Brilliamo, ciascuno e ciascuna, come una stella nel cuore di Dio e nel firmamento dell’universo, ma siamo chiamati a comporre delle costellazioni che orientino e rischiarino il cammino dell’umanità, a partire dall’ambiente in cui viviamo. Questo è il mistero della Chiesa: nella convivialità delle differenze, essa è segno e strumento di ciò a cui l’intera umanità è chiamata. Per questo la Chiesa deve diventare sempre più sinodale: capace di camminare unita nell’armonia delle diversità, in cui tutti hanno un loro apporto da dare e possono partecipare attivamente.</w:t>
      </w:r>
    </w:p>
    <w:p w:rsidR="00000000" w:rsidDel="00000000" w:rsidP="00000000" w:rsidRDefault="00000000" w:rsidRPr="00000000" w14:paraId="00000031">
      <w:pPr>
        <w:spacing w:line="240" w:lineRule="auto"/>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32">
      <w:pPr>
        <w:spacing w:line="240" w:lineRule="auto"/>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Quando parliamo di “vocazione”, pertanto, si tratta non solo di scegliere questa o quella forma di vita, di votare la propria esistenza a un determinato ministero o di seguire il fascino del carisma di una famiglia religiosa o di un movimento o di una comunità ecclesiale; si tratta di realizzare il sogno di Dio, il grande disegno della fraternità che Gesù aveva nel cuore quando ha pregato il Padre: «Che tutti siano una cosa sola» (Gv 17,21). Ogni vocazione nella Chiesa, e in senso ampio anche nella società, concorre a un obiettivo comune: far risuonare tra gli uomini e le donne quell’armonia dei molti e differenti doni che solo lo Spirito Santo sa realizzare. Sacerdoti, consacrate e consacrati, fedeli laici camminiamo e lavoriamo insieme, per testimoniare che una grande famiglia umana unita nell’amore non è un’utopia, ma è il progetto per il quale Dio ci ha creati.</w:t>
      </w:r>
    </w:p>
    <w:p w:rsidR="00000000" w:rsidDel="00000000" w:rsidP="00000000" w:rsidRDefault="00000000" w:rsidRPr="00000000" w14:paraId="00000033">
      <w:pPr>
        <w:spacing w:line="240" w:lineRule="auto"/>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34">
      <w:pPr>
        <w:spacing w:line="240" w:lineRule="auto"/>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Preghiamo, fratelli e sorelle, perché il Popolo di Dio, in mezzo alle vicende drammatiche della storia, risponda sempre più a questa chiamata. Invochiamo la luce dello Spirito Santo, affinché ciascuno e ciascuna di noi possa trovare il proprio posto e dare il meglio di sé in questo grande disegno!</w:t>
      </w:r>
    </w:p>
    <w:sectPr>
      <w:headerReference r:id="rId6" w:type="default"/>
      <w:foot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Spectral">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Merriweather">
    <w:embedRegular w:fontKey="{00000000-0000-0000-0000-000000000000}" r:id="rId9" w:subsetted="0"/>
    <w:embedBold w:fontKey="{00000000-0000-0000-0000-000000000000}" r:id="rId10" w:subsetted="0"/>
    <w:embedItalic w:fontKey="{00000000-0000-0000-0000-000000000000}" r:id="rId11" w:subsetted="0"/>
    <w:embedBoldItalic w:fontKey="{00000000-0000-0000-0000-000000000000}" r:id="rId1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6">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5">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i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 Id="rId11" Type="http://schemas.openxmlformats.org/officeDocument/2006/relationships/font" Target="fonts/Merriweather-italic.ttf"/><Relationship Id="rId10" Type="http://schemas.openxmlformats.org/officeDocument/2006/relationships/font" Target="fonts/Merriweather-bold.ttf"/><Relationship Id="rId12" Type="http://schemas.openxmlformats.org/officeDocument/2006/relationships/font" Target="fonts/Merriweather-boldItalic.ttf"/><Relationship Id="rId9" Type="http://schemas.openxmlformats.org/officeDocument/2006/relationships/font" Target="fonts/Merriweather-regular.ttf"/><Relationship Id="rId5" Type="http://schemas.openxmlformats.org/officeDocument/2006/relationships/font" Target="fonts/Spectral-regular.ttf"/><Relationship Id="rId6" Type="http://schemas.openxmlformats.org/officeDocument/2006/relationships/font" Target="fonts/Spectral-bold.ttf"/><Relationship Id="rId7" Type="http://schemas.openxmlformats.org/officeDocument/2006/relationships/font" Target="fonts/Spectral-italic.ttf"/><Relationship Id="rId8" Type="http://schemas.openxmlformats.org/officeDocument/2006/relationships/font" Target="fonts/Spectral-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