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A3" w:rsidRDefault="004E1DE4" w:rsidP="00F340A3">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INDICAZIONI IN MERITO AL CANONE RAI 2016 </w:t>
      </w:r>
    </w:p>
    <w:p w:rsidR="004E1DE4" w:rsidRDefault="004E1DE4" w:rsidP="00F340A3">
      <w:pPr>
        <w:spacing w:after="0" w:line="240" w:lineRule="auto"/>
        <w:rPr>
          <w:rFonts w:ascii="Times New Roman" w:eastAsia="Times New Roman" w:hAnsi="Times New Roman" w:cs="Times New Roman"/>
          <w:sz w:val="28"/>
          <w:szCs w:val="28"/>
          <w:lang w:eastAsia="it-IT"/>
        </w:rPr>
      </w:pPr>
    </w:p>
    <w:p w:rsidR="00F340A3" w:rsidRDefault="00F340A3" w:rsidP="00F340A3">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w:t>
      </w:r>
      <w:r w:rsidRPr="00F340A3">
        <w:rPr>
          <w:rFonts w:ascii="Times New Roman" w:eastAsia="Times New Roman" w:hAnsi="Times New Roman" w:cs="Times New Roman"/>
          <w:sz w:val="28"/>
          <w:szCs w:val="28"/>
          <w:lang w:eastAsia="it-IT"/>
        </w:rPr>
        <w:t>a Legge di Stabilità tra le numerose novità ne contiene una anche in tema di pagamento del </w:t>
      </w:r>
      <w:hyperlink r:id="rId5" w:history="1">
        <w:r w:rsidRPr="00F340A3">
          <w:rPr>
            <w:rFonts w:ascii="Times New Roman" w:eastAsia="Times New Roman" w:hAnsi="Times New Roman" w:cs="Times New Roman"/>
            <w:sz w:val="28"/>
            <w:szCs w:val="28"/>
            <w:u w:val="single"/>
            <w:lang w:eastAsia="it-IT"/>
          </w:rPr>
          <w:t>canone TV RAI</w:t>
        </w:r>
      </w:hyperlink>
      <w:r w:rsidRPr="00F340A3">
        <w:rPr>
          <w:rFonts w:ascii="Times New Roman" w:eastAsia="Times New Roman" w:hAnsi="Times New Roman" w:cs="Times New Roman"/>
          <w:sz w:val="28"/>
          <w:szCs w:val="28"/>
          <w:lang w:eastAsia="it-IT"/>
        </w:rPr>
        <w:t>.</w:t>
      </w:r>
    </w:p>
    <w:p w:rsid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 xml:space="preserve">La nuova normativa, infatti, dispone che a partire dal 2016 il canone sarà incluso nella bolletta dell’energia elettrica. </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Per chi non è intestatario di una utenza elettrica, il Canone va pagato entro il 31 ottobre col modello F24 presso qualsiasi sportello bancario. </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Di seguito si riporta una nota del dott. Francesco Bassani, dello Studio Giordano Commercialisti di Padova.</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 </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Sono disponibili, ma saranno operativi a partire dal 1° settembre, i codici tributo per i contribuenti che non possono pagare il canone RAI in bolletta. Li ha istituiti l’Agenzia delle Entrate con la risoluzione n. 53 di ieri, per consentire, mediante modello F24, il pagamento quando non è possibile l’addebito sulle fatture emesse dalle imprese elettriche.</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Si ricorda che l’art. 1 commi 152-161 della L. 208/2015 (legge di stabilità 2016) ha introdotto la modalità di pagamento del canone mediante addebito sulle appena citate fatture emesse nei confronti dei titolari di utenza di fornitura di energia elettrica a uso domestico residenziale.</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Con il DM 94/2016, poi, il Ministero dello Sviluppo economico ne ha disciplinato le modalità attuative (si veda “Al via il canone RAI in bolletta” del 7 giugno).</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In particolare, l’art. 3 comma 7 prevede che, in tutti i casi in cui nessun componente della famiglia anagrafica sia titolare di contratto delle tipologie addebitabili oppure per gli utenti per i quali l’erogazione dell’energia elettrica avviene nell’ambito di reti non interconnesse con la rete di trasmissione nazionale, il pagamento sia effettuato mediante F24, utilizzando i codici istituiti dall’Agenzia delle Entrate.</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Esclusivamente per quest’anno, poi, il pagamento va eseguito entro il 31 ottobre 2016.</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 xml:space="preserve">Come esemplifica l’Agenzia in un comunicato stampa, devono effettuare il pagamento direttamente, mediante versamento unitario di cui all’art. 17 del </w:t>
      </w:r>
      <w:proofErr w:type="spellStart"/>
      <w:r w:rsidRPr="00F340A3">
        <w:rPr>
          <w:rFonts w:ascii="Times New Roman" w:eastAsia="Times New Roman" w:hAnsi="Times New Roman" w:cs="Times New Roman"/>
          <w:sz w:val="28"/>
          <w:szCs w:val="28"/>
          <w:lang w:eastAsia="it-IT"/>
        </w:rPr>
        <w:t>DLgs</w:t>
      </w:r>
      <w:proofErr w:type="spellEnd"/>
      <w:r w:rsidRPr="00F340A3">
        <w:rPr>
          <w:rFonts w:ascii="Times New Roman" w:eastAsia="Times New Roman" w:hAnsi="Times New Roman" w:cs="Times New Roman"/>
          <w:sz w:val="28"/>
          <w:szCs w:val="28"/>
          <w:lang w:eastAsia="it-IT"/>
        </w:rPr>
        <w:t>. 241/97:</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 xml:space="preserve">- gli abitanti delle isole servite da reti elettriche non interconnesse con la rete di trasmissione nazionale, come Ustica, </w:t>
      </w:r>
      <w:proofErr w:type="spellStart"/>
      <w:r w:rsidRPr="00F340A3">
        <w:rPr>
          <w:rFonts w:ascii="Times New Roman" w:eastAsia="Times New Roman" w:hAnsi="Times New Roman" w:cs="Times New Roman"/>
          <w:sz w:val="28"/>
          <w:szCs w:val="28"/>
          <w:lang w:eastAsia="it-IT"/>
        </w:rPr>
        <w:t>Levanzo</w:t>
      </w:r>
      <w:proofErr w:type="spellEnd"/>
      <w:r w:rsidRPr="00F340A3">
        <w:rPr>
          <w:rFonts w:ascii="Times New Roman" w:eastAsia="Times New Roman" w:hAnsi="Times New Roman" w:cs="Times New Roman"/>
          <w:sz w:val="28"/>
          <w:szCs w:val="28"/>
          <w:lang w:eastAsia="it-IT"/>
        </w:rPr>
        <w:t xml:space="preserve">, Favignana, Lipari, Lampedusa, Linosa, Marettimo, Ponza, Giglio, Capri, Pantelleria, Stromboli, </w:t>
      </w:r>
      <w:proofErr w:type="spellStart"/>
      <w:r w:rsidRPr="00F340A3">
        <w:rPr>
          <w:rFonts w:ascii="Times New Roman" w:eastAsia="Times New Roman" w:hAnsi="Times New Roman" w:cs="Times New Roman"/>
          <w:sz w:val="28"/>
          <w:szCs w:val="28"/>
          <w:lang w:eastAsia="it-IT"/>
        </w:rPr>
        <w:t>Panarea</w:t>
      </w:r>
      <w:proofErr w:type="spellEnd"/>
      <w:r w:rsidRPr="00F340A3">
        <w:rPr>
          <w:rFonts w:ascii="Times New Roman" w:eastAsia="Times New Roman" w:hAnsi="Times New Roman" w:cs="Times New Roman"/>
          <w:sz w:val="28"/>
          <w:szCs w:val="28"/>
          <w:lang w:eastAsia="it-IT"/>
        </w:rPr>
        <w:t>, Vulcano, Salina, Alicudi, Filicudi, Capraia, Ventotene;</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 i contribuenti che detengono un televisore e che risiedono in una casa in affitto, ma senza aver intestata la bolletta elettrica;</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 il portinaio che risiede nella casa data a disposizione dal condominio titolare dell’utenza elettrica dove detiene un televisore.</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Codici “TVRI” per il rinnovo e “TVNA” per un nuovo abbonamento</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I codici tributo da utilizzare sono i seguenti:</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lastRenderedPageBreak/>
        <w:t>- “TVRI” denominato “canone per rinnovo abbonamento TV uso privato - articolo 3, comma 7, decreto 13 maggio 2016, n. 94” (codice da utilizzare per il rinnovo dell'abbonamento TV da parte dei sacerdoti intestatari dello stesso);</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 “TVNA” denominato “canone per nuovo abbonamento TV uso privato - articolo 3, comma 7, decreto 13 maggio 2016, n. 94”.</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In sede di compilazione del modello F24, i suddetti codici tributo sono esposti nella sezione “Erario”, esclusivamente nella colonna “importi a debito versati”, con l’indicazione nel campo “anno di riferimento” dell’anno cui si riferisce il pagamento del canone, nel formato “AAAA”.</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Il versamento va fatto in un’unica tranche, pari a 100 euro.</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dr. Francesco Bassani</w:t>
      </w:r>
    </w:p>
    <w:p w:rsidR="00F340A3" w:rsidRPr="00F340A3" w:rsidRDefault="00F340A3" w:rsidP="00F340A3">
      <w:pPr>
        <w:spacing w:after="0" w:line="240" w:lineRule="auto"/>
        <w:outlineLvl w:val="2"/>
        <w:rPr>
          <w:rFonts w:ascii="Times New Roman" w:eastAsia="Times New Roman" w:hAnsi="Times New Roman" w:cs="Times New Roman"/>
          <w:b/>
          <w:bCs/>
          <w:sz w:val="28"/>
          <w:szCs w:val="28"/>
          <w:lang w:eastAsia="it-IT"/>
        </w:rPr>
      </w:pPr>
      <w:r w:rsidRPr="00F340A3">
        <w:rPr>
          <w:rFonts w:ascii="Times New Roman" w:eastAsia="Times New Roman" w:hAnsi="Times New Roman" w:cs="Times New Roman"/>
          <w:b/>
          <w:bCs/>
          <w:sz w:val="28"/>
          <w:szCs w:val="28"/>
          <w:lang w:eastAsia="it-IT"/>
        </w:rPr>
        <w:t> </w:t>
      </w:r>
    </w:p>
    <w:p w:rsidR="00F340A3" w:rsidRPr="00F340A3" w:rsidRDefault="00F340A3" w:rsidP="00F340A3">
      <w:pPr>
        <w:spacing w:after="0" w:line="240" w:lineRule="auto"/>
        <w:outlineLvl w:val="2"/>
        <w:rPr>
          <w:rFonts w:ascii="Times New Roman" w:eastAsia="Times New Roman" w:hAnsi="Times New Roman" w:cs="Times New Roman"/>
          <w:b/>
          <w:bCs/>
          <w:sz w:val="28"/>
          <w:szCs w:val="28"/>
          <w:lang w:eastAsia="it-IT"/>
        </w:rPr>
      </w:pPr>
      <w:r w:rsidRPr="00F340A3">
        <w:rPr>
          <w:rFonts w:ascii="Times New Roman" w:eastAsia="Times New Roman" w:hAnsi="Times New Roman" w:cs="Times New Roman"/>
          <w:b/>
          <w:bCs/>
          <w:sz w:val="28"/>
          <w:szCs w:val="28"/>
          <w:lang w:eastAsia="it-IT"/>
        </w:rPr>
        <w:t> </w:t>
      </w:r>
    </w:p>
    <w:p w:rsidR="00F340A3" w:rsidRPr="00F340A3" w:rsidRDefault="00F340A3" w:rsidP="00F340A3">
      <w:pPr>
        <w:spacing w:after="0" w:line="240" w:lineRule="auto"/>
        <w:outlineLvl w:val="2"/>
        <w:rPr>
          <w:rFonts w:ascii="Times New Roman" w:eastAsia="Times New Roman" w:hAnsi="Times New Roman" w:cs="Times New Roman"/>
          <w:b/>
          <w:bCs/>
          <w:sz w:val="28"/>
          <w:szCs w:val="28"/>
          <w:lang w:eastAsia="it-IT"/>
        </w:rPr>
      </w:pPr>
      <w:hyperlink r:id="rId6" w:history="1">
        <w:r w:rsidRPr="00F340A3">
          <w:rPr>
            <w:rFonts w:ascii="Times New Roman" w:eastAsia="Times New Roman" w:hAnsi="Times New Roman" w:cs="Times New Roman"/>
            <w:sz w:val="28"/>
            <w:szCs w:val="28"/>
            <w:u w:val="single"/>
            <w:lang w:eastAsia="it-IT"/>
          </w:rPr>
          <w:t>In Allegato il modello F24 compilabile</w:t>
        </w:r>
      </w:hyperlink>
      <w:r w:rsidRPr="00F340A3">
        <w:rPr>
          <w:rFonts w:ascii="Times New Roman" w:eastAsia="Times New Roman" w:hAnsi="Times New Roman" w:cs="Times New Roman"/>
          <w:sz w:val="28"/>
          <w:szCs w:val="28"/>
          <w:lang w:eastAsia="it-IT"/>
        </w:rPr>
        <w:t>.</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 </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Nella sezione CONTRIBUENTE inserire i dati riferentisi alla persona fisica (parroco)</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Nella Sezione ERARIO (la prima dopo i dati anagrafici) vanno inseriti i seguenti dati:</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Codice tributo: per Rinnovo abbonamento: TVRI   per Nuovo abbonamento: TVNA</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Rateazione/regione/</w:t>
      </w:r>
      <w:proofErr w:type="spellStart"/>
      <w:r w:rsidRPr="00F340A3">
        <w:rPr>
          <w:rFonts w:ascii="Times New Roman" w:eastAsia="Times New Roman" w:hAnsi="Times New Roman" w:cs="Times New Roman"/>
          <w:sz w:val="28"/>
          <w:szCs w:val="28"/>
          <w:lang w:eastAsia="it-IT"/>
        </w:rPr>
        <w:t>prov</w:t>
      </w:r>
      <w:proofErr w:type="spellEnd"/>
      <w:r w:rsidRPr="00F340A3">
        <w:rPr>
          <w:rFonts w:ascii="Times New Roman" w:eastAsia="Times New Roman" w:hAnsi="Times New Roman" w:cs="Times New Roman"/>
          <w:sz w:val="28"/>
          <w:szCs w:val="28"/>
          <w:lang w:eastAsia="it-IT"/>
        </w:rPr>
        <w:t>. NON COMPILARE </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Anno di riferimento: 2016</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importi a debito versati: 100,00€</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importi a credito compensati: NON COMPILARE</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 </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Il modulo riporta in automatico i valori nelle tre pagine. Va firmato nell'apposito spazio ed inserita la data del versamento.</w:t>
      </w:r>
    </w:p>
    <w:p w:rsidR="00F340A3" w:rsidRPr="00F340A3" w:rsidRDefault="00F340A3" w:rsidP="00F340A3">
      <w:pPr>
        <w:spacing w:after="0" w:line="240" w:lineRule="auto"/>
        <w:rPr>
          <w:rFonts w:ascii="Times New Roman" w:eastAsia="Times New Roman" w:hAnsi="Times New Roman" w:cs="Times New Roman"/>
          <w:sz w:val="28"/>
          <w:szCs w:val="28"/>
          <w:lang w:eastAsia="it-IT"/>
        </w:rPr>
      </w:pPr>
      <w:r w:rsidRPr="00F340A3">
        <w:rPr>
          <w:rFonts w:ascii="Times New Roman" w:eastAsia="Times New Roman" w:hAnsi="Times New Roman" w:cs="Times New Roman"/>
          <w:sz w:val="28"/>
          <w:szCs w:val="28"/>
          <w:lang w:eastAsia="it-IT"/>
        </w:rPr>
        <w:t>Il pagamento può essere effettuato presso qualsiasi sportello bancario.</w:t>
      </w:r>
    </w:p>
    <w:p w:rsidR="001A7892" w:rsidRPr="00F340A3" w:rsidRDefault="001A7892">
      <w:pPr>
        <w:rPr>
          <w:rFonts w:ascii="Times New Roman" w:hAnsi="Times New Roman" w:cs="Times New Roman"/>
          <w:sz w:val="28"/>
          <w:szCs w:val="28"/>
        </w:rPr>
      </w:pPr>
      <w:bookmarkStart w:id="0" w:name="_GoBack"/>
      <w:bookmarkEnd w:id="0"/>
    </w:p>
    <w:sectPr w:rsidR="001A7892" w:rsidRPr="00F340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A3"/>
    <w:rsid w:val="001A7892"/>
    <w:rsid w:val="004E1DE4"/>
    <w:rsid w:val="00D95745"/>
    <w:rsid w:val="00F34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40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4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40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4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47120">
      <w:bodyDiv w:val="1"/>
      <w:marLeft w:val="0"/>
      <w:marRight w:val="0"/>
      <w:marTop w:val="0"/>
      <w:marBottom w:val="0"/>
      <w:divBdr>
        <w:top w:val="none" w:sz="0" w:space="0" w:color="auto"/>
        <w:left w:val="none" w:sz="0" w:space="0" w:color="auto"/>
        <w:bottom w:val="none" w:sz="0" w:space="0" w:color="auto"/>
        <w:right w:val="none" w:sz="0" w:space="0" w:color="auto"/>
      </w:divBdr>
      <w:divsChild>
        <w:div w:id="165478882">
          <w:marLeft w:val="0"/>
          <w:marRight w:val="0"/>
          <w:marTop w:val="0"/>
          <w:marBottom w:val="0"/>
          <w:divBdr>
            <w:top w:val="none" w:sz="0" w:space="0" w:color="auto"/>
            <w:left w:val="none" w:sz="0" w:space="0" w:color="auto"/>
            <w:bottom w:val="none" w:sz="0" w:space="0" w:color="auto"/>
            <w:right w:val="none" w:sz="0" w:space="0" w:color="auto"/>
          </w:divBdr>
        </w:div>
        <w:div w:id="272134597">
          <w:blockQuote w:val="1"/>
          <w:marLeft w:val="0"/>
          <w:marRight w:val="0"/>
          <w:marTop w:val="0"/>
          <w:marBottom w:val="0"/>
          <w:divBdr>
            <w:top w:val="none" w:sz="0" w:space="0" w:color="auto"/>
            <w:left w:val="none" w:sz="0" w:space="0" w:color="auto"/>
            <w:bottom w:val="none" w:sz="0" w:space="0" w:color="auto"/>
            <w:right w:val="none" w:sz="0" w:space="0" w:color="auto"/>
          </w:divBdr>
          <w:divsChild>
            <w:div w:id="1204100537">
              <w:marLeft w:val="0"/>
              <w:marRight w:val="0"/>
              <w:marTop w:val="0"/>
              <w:marBottom w:val="0"/>
              <w:divBdr>
                <w:top w:val="none" w:sz="0" w:space="0" w:color="auto"/>
                <w:left w:val="none" w:sz="0" w:space="0" w:color="auto"/>
                <w:bottom w:val="none" w:sz="0" w:space="0" w:color="auto"/>
                <w:right w:val="none" w:sz="0" w:space="0" w:color="auto"/>
              </w:divBdr>
            </w:div>
            <w:div w:id="1145203714">
              <w:marLeft w:val="0"/>
              <w:marRight w:val="0"/>
              <w:marTop w:val="0"/>
              <w:marBottom w:val="0"/>
              <w:divBdr>
                <w:top w:val="none" w:sz="0" w:space="0" w:color="auto"/>
                <w:left w:val="none" w:sz="0" w:space="0" w:color="auto"/>
                <w:bottom w:val="none" w:sz="0" w:space="0" w:color="auto"/>
                <w:right w:val="none" w:sz="0" w:space="0" w:color="auto"/>
              </w:divBdr>
            </w:div>
            <w:div w:id="1030883585">
              <w:marLeft w:val="0"/>
              <w:marRight w:val="0"/>
              <w:marTop w:val="0"/>
              <w:marBottom w:val="0"/>
              <w:divBdr>
                <w:top w:val="none" w:sz="0" w:space="0" w:color="auto"/>
                <w:left w:val="none" w:sz="0" w:space="0" w:color="auto"/>
                <w:bottom w:val="none" w:sz="0" w:space="0" w:color="auto"/>
                <w:right w:val="none" w:sz="0" w:space="0" w:color="auto"/>
              </w:divBdr>
            </w:div>
            <w:div w:id="81267967">
              <w:marLeft w:val="0"/>
              <w:marRight w:val="0"/>
              <w:marTop w:val="0"/>
              <w:marBottom w:val="0"/>
              <w:divBdr>
                <w:top w:val="none" w:sz="0" w:space="0" w:color="auto"/>
                <w:left w:val="none" w:sz="0" w:space="0" w:color="auto"/>
                <w:bottom w:val="none" w:sz="0" w:space="0" w:color="auto"/>
                <w:right w:val="none" w:sz="0" w:space="0" w:color="auto"/>
              </w:divBdr>
            </w:div>
            <w:div w:id="233585227">
              <w:marLeft w:val="0"/>
              <w:marRight w:val="0"/>
              <w:marTop w:val="0"/>
              <w:marBottom w:val="0"/>
              <w:divBdr>
                <w:top w:val="none" w:sz="0" w:space="0" w:color="auto"/>
                <w:left w:val="none" w:sz="0" w:space="0" w:color="auto"/>
                <w:bottom w:val="none" w:sz="0" w:space="0" w:color="auto"/>
                <w:right w:val="none" w:sz="0" w:space="0" w:color="auto"/>
              </w:divBdr>
            </w:div>
            <w:div w:id="1718316576">
              <w:marLeft w:val="0"/>
              <w:marRight w:val="0"/>
              <w:marTop w:val="0"/>
              <w:marBottom w:val="0"/>
              <w:divBdr>
                <w:top w:val="none" w:sz="0" w:space="0" w:color="auto"/>
                <w:left w:val="none" w:sz="0" w:space="0" w:color="auto"/>
                <w:bottom w:val="none" w:sz="0" w:space="0" w:color="auto"/>
                <w:right w:val="none" w:sz="0" w:space="0" w:color="auto"/>
              </w:divBdr>
            </w:div>
            <w:div w:id="1839616044">
              <w:marLeft w:val="0"/>
              <w:marRight w:val="0"/>
              <w:marTop w:val="0"/>
              <w:marBottom w:val="0"/>
              <w:divBdr>
                <w:top w:val="none" w:sz="0" w:space="0" w:color="auto"/>
                <w:left w:val="none" w:sz="0" w:space="0" w:color="auto"/>
                <w:bottom w:val="none" w:sz="0" w:space="0" w:color="auto"/>
                <w:right w:val="none" w:sz="0" w:space="0" w:color="auto"/>
              </w:divBdr>
            </w:div>
            <w:div w:id="1026178499">
              <w:marLeft w:val="0"/>
              <w:marRight w:val="0"/>
              <w:marTop w:val="0"/>
              <w:marBottom w:val="0"/>
              <w:divBdr>
                <w:top w:val="none" w:sz="0" w:space="0" w:color="auto"/>
                <w:left w:val="none" w:sz="0" w:space="0" w:color="auto"/>
                <w:bottom w:val="none" w:sz="0" w:space="0" w:color="auto"/>
                <w:right w:val="none" w:sz="0" w:space="0" w:color="auto"/>
              </w:divBdr>
            </w:div>
            <w:div w:id="1898275500">
              <w:marLeft w:val="0"/>
              <w:marRight w:val="0"/>
              <w:marTop w:val="0"/>
              <w:marBottom w:val="0"/>
              <w:divBdr>
                <w:top w:val="none" w:sz="0" w:space="0" w:color="auto"/>
                <w:left w:val="none" w:sz="0" w:space="0" w:color="auto"/>
                <w:bottom w:val="none" w:sz="0" w:space="0" w:color="auto"/>
                <w:right w:val="none" w:sz="0" w:space="0" w:color="auto"/>
              </w:divBdr>
            </w:div>
            <w:div w:id="123356335">
              <w:marLeft w:val="0"/>
              <w:marRight w:val="0"/>
              <w:marTop w:val="0"/>
              <w:marBottom w:val="0"/>
              <w:divBdr>
                <w:top w:val="none" w:sz="0" w:space="0" w:color="auto"/>
                <w:left w:val="none" w:sz="0" w:space="0" w:color="auto"/>
                <w:bottom w:val="none" w:sz="0" w:space="0" w:color="auto"/>
                <w:right w:val="none" w:sz="0" w:space="0" w:color="auto"/>
              </w:divBdr>
            </w:div>
            <w:div w:id="434400918">
              <w:marLeft w:val="0"/>
              <w:marRight w:val="0"/>
              <w:marTop w:val="0"/>
              <w:marBottom w:val="0"/>
              <w:divBdr>
                <w:top w:val="none" w:sz="0" w:space="0" w:color="auto"/>
                <w:left w:val="none" w:sz="0" w:space="0" w:color="auto"/>
                <w:bottom w:val="none" w:sz="0" w:space="0" w:color="auto"/>
                <w:right w:val="none" w:sz="0" w:space="0" w:color="auto"/>
              </w:divBdr>
            </w:div>
            <w:div w:id="243150339">
              <w:marLeft w:val="0"/>
              <w:marRight w:val="0"/>
              <w:marTop w:val="0"/>
              <w:marBottom w:val="0"/>
              <w:divBdr>
                <w:top w:val="none" w:sz="0" w:space="0" w:color="auto"/>
                <w:left w:val="none" w:sz="0" w:space="0" w:color="auto"/>
                <w:bottom w:val="none" w:sz="0" w:space="0" w:color="auto"/>
                <w:right w:val="none" w:sz="0" w:space="0" w:color="auto"/>
              </w:divBdr>
            </w:div>
            <w:div w:id="1312783864">
              <w:marLeft w:val="0"/>
              <w:marRight w:val="0"/>
              <w:marTop w:val="0"/>
              <w:marBottom w:val="0"/>
              <w:divBdr>
                <w:top w:val="none" w:sz="0" w:space="0" w:color="auto"/>
                <w:left w:val="none" w:sz="0" w:space="0" w:color="auto"/>
                <w:bottom w:val="none" w:sz="0" w:space="0" w:color="auto"/>
                <w:right w:val="none" w:sz="0" w:space="0" w:color="auto"/>
              </w:divBdr>
            </w:div>
            <w:div w:id="984503708">
              <w:marLeft w:val="0"/>
              <w:marRight w:val="0"/>
              <w:marTop w:val="0"/>
              <w:marBottom w:val="0"/>
              <w:divBdr>
                <w:top w:val="none" w:sz="0" w:space="0" w:color="auto"/>
                <w:left w:val="none" w:sz="0" w:space="0" w:color="auto"/>
                <w:bottom w:val="none" w:sz="0" w:space="0" w:color="auto"/>
                <w:right w:val="none" w:sz="0" w:space="0" w:color="auto"/>
              </w:divBdr>
            </w:div>
            <w:div w:id="1432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ocesiudine.it/pls/udine/v3_s2ew_consultazione.redir_allegati_doc?p_id_pagina=46318&amp;p_id_allegato=13517&amp;p_url_rimando=/udine/allegati/46318/042_Modello%20F24%20Editabile.pdf" TargetMode="External"/><Relationship Id="rId5" Type="http://schemas.openxmlformats.org/officeDocument/2006/relationships/hyperlink" Target="http://www.canone.ra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638</Words>
  <Characters>3638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economo</dc:creator>
  <cp:lastModifiedBy>economo</cp:lastModifiedBy>
  <cp:revision>1</cp:revision>
  <dcterms:created xsi:type="dcterms:W3CDTF">2016-10-21T07:42:00Z</dcterms:created>
  <dcterms:modified xsi:type="dcterms:W3CDTF">2016-10-21T07:57:00Z</dcterms:modified>
</cp:coreProperties>
</file>